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4006E">
              <w:rPr>
                <w:b/>
                <w:szCs w:val="28"/>
              </w:rPr>
              <w:t>RAS-6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4006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 w:rsidR="00B66B37">
              <w:rPr>
                <w:b/>
                <w:szCs w:val="28"/>
                <w:lang w:val="en-US"/>
              </w:rPr>
              <w:t>E</w:t>
            </w:r>
            <w:r w:rsidR="00D9121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9121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E577B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сведени</w:t>
        </w:r>
        <w:r w:rsidR="00BE4A02" w:rsidRPr="00BE4A02">
          <w:rPr>
            <w:rStyle w:val="ad"/>
            <w:noProof/>
            <w:sz w:val="22"/>
            <w:szCs w:val="22"/>
          </w:rPr>
          <w:t>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17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29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5380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9C2F78">
          <w:rPr>
            <w:noProof/>
            <w:webHidden/>
            <w:sz w:val="22"/>
            <w:szCs w:val="22"/>
          </w:rPr>
          <w:t>38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EF2DFB">
        <w:rPr>
          <w:sz w:val="22"/>
          <w:szCs w:val="22"/>
        </w:rPr>
        <w:t>промышленного назначения</w:t>
      </w:r>
      <w:r w:rsidR="00EF2DF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7491"/>
      </w:tblGrid>
      <w:tr w:rsidR="00200C8E" w:rsidRPr="00CC2C20" w:rsidTr="00B20591">
        <w:trPr>
          <w:trHeight w:val="553"/>
        </w:trPr>
        <w:tc>
          <w:tcPr>
            <w:tcW w:w="212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91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10872" w:rsidRPr="00C028AE" w:rsidRDefault="00F108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B20591">
        <w:trPr>
          <w:trHeight w:val="424"/>
        </w:trPr>
        <w:tc>
          <w:tcPr>
            <w:tcW w:w="212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91" w:type="dxa"/>
            <w:vAlign w:val="center"/>
          </w:tcPr>
          <w:p w:rsidR="00CA105D" w:rsidRPr="00CC2C20" w:rsidRDefault="00C4006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3E46E7">
              <w:rPr>
                <w:sz w:val="22"/>
                <w:szCs w:val="22"/>
              </w:rPr>
              <w:t>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6A3296" w:rsidRPr="00CC2C20" w:rsidTr="00B20591">
        <w:trPr>
          <w:trHeight w:val="430"/>
        </w:trPr>
        <w:tc>
          <w:tcPr>
            <w:tcW w:w="212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91" w:type="dxa"/>
            <w:vAlign w:val="center"/>
          </w:tcPr>
          <w:p w:rsidR="006A3296" w:rsidRPr="00CA105D" w:rsidRDefault="00C4006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3E46E7">
              <w:rPr>
                <w:sz w:val="22"/>
                <w:szCs w:val="22"/>
              </w:rPr>
              <w:t>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D9121E" w:rsidRPr="00CC2C20" w:rsidTr="00B20591">
        <w:trPr>
          <w:trHeight w:val="553"/>
        </w:trPr>
        <w:tc>
          <w:tcPr>
            <w:tcW w:w="2126" w:type="dxa"/>
            <w:vAlign w:val="center"/>
          </w:tcPr>
          <w:p w:rsidR="00D9121E" w:rsidRPr="00CC2C20" w:rsidRDefault="00D9121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91" w:type="dxa"/>
            <w:vAlign w:val="center"/>
          </w:tcPr>
          <w:p w:rsidR="00D9121E" w:rsidRPr="00C028AE" w:rsidRDefault="00D9121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B20591">
        <w:trPr>
          <w:trHeight w:val="553"/>
        </w:trPr>
        <w:tc>
          <w:tcPr>
            <w:tcW w:w="212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91" w:type="dxa"/>
            <w:vAlign w:val="center"/>
          </w:tcPr>
          <w:p w:rsidR="00200C8E" w:rsidRPr="00CC2C20" w:rsidRDefault="00D9121E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20591">
        <w:trPr>
          <w:trHeight w:val="553"/>
        </w:trPr>
        <w:tc>
          <w:tcPr>
            <w:tcW w:w="212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B20591">
        <w:trPr>
          <w:trHeight w:val="388"/>
        </w:trPr>
        <w:tc>
          <w:tcPr>
            <w:tcW w:w="2126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91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9121E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B20591">
        <w:trPr>
          <w:trHeight w:val="382"/>
        </w:trPr>
        <w:tc>
          <w:tcPr>
            <w:tcW w:w="2126" w:type="dxa"/>
            <w:vAlign w:val="center"/>
          </w:tcPr>
          <w:p w:rsidR="00200C8E" w:rsidRPr="00CC2C20" w:rsidRDefault="00E577B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91" w:type="dxa"/>
            <w:vAlign w:val="center"/>
          </w:tcPr>
          <w:p w:rsidR="00200C8E" w:rsidRPr="00E577BA" w:rsidRDefault="00E577B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B20591">
        <w:trPr>
          <w:trHeight w:val="1734"/>
        </w:trPr>
        <w:tc>
          <w:tcPr>
            <w:tcW w:w="2126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91" w:type="dxa"/>
            <w:vAlign w:val="center"/>
          </w:tcPr>
          <w:p w:rsidR="00B20591" w:rsidRDefault="00B20591" w:rsidP="00B205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B20591" w:rsidRPr="00C47193" w:rsidRDefault="00B20591" w:rsidP="00B2059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B20591" w:rsidRPr="00042260" w:rsidRDefault="00B20591" w:rsidP="00B205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B20591" w:rsidRPr="00042260" w:rsidRDefault="00B20591" w:rsidP="00B205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20591" w:rsidRPr="00042260" w:rsidRDefault="00B20591" w:rsidP="00B205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B20591" w:rsidP="00B205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E205AC" w:rsidRPr="00E577BA" w:rsidTr="00B20591">
        <w:trPr>
          <w:trHeight w:val="492"/>
        </w:trPr>
        <w:tc>
          <w:tcPr>
            <w:tcW w:w="2126" w:type="dxa"/>
            <w:vAlign w:val="center"/>
          </w:tcPr>
          <w:p w:rsidR="00E205AC" w:rsidRPr="00CC2C20" w:rsidRDefault="00E205AC" w:rsidP="00E205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91" w:type="dxa"/>
            <w:vAlign w:val="center"/>
          </w:tcPr>
          <w:p w:rsidR="00E205AC" w:rsidRPr="00503640" w:rsidRDefault="00E205AC" w:rsidP="00E205A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E205AC" w:rsidRPr="00CC2C20" w:rsidTr="00B20591">
        <w:trPr>
          <w:trHeight w:val="410"/>
        </w:trPr>
        <w:tc>
          <w:tcPr>
            <w:tcW w:w="2126" w:type="dxa"/>
            <w:vAlign w:val="center"/>
          </w:tcPr>
          <w:p w:rsidR="00E205AC" w:rsidRPr="00CC2C20" w:rsidRDefault="00E205AC" w:rsidP="00E205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91" w:type="dxa"/>
            <w:vAlign w:val="center"/>
          </w:tcPr>
          <w:p w:rsidR="00E205AC" w:rsidRPr="003A76ED" w:rsidRDefault="00E205AC" w:rsidP="00E205AC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E205AC" w:rsidRPr="003E46E7" w:rsidTr="00B20591">
        <w:trPr>
          <w:trHeight w:val="553"/>
        </w:trPr>
        <w:tc>
          <w:tcPr>
            <w:tcW w:w="2126" w:type="dxa"/>
            <w:vAlign w:val="center"/>
          </w:tcPr>
          <w:p w:rsidR="00E205AC" w:rsidRPr="00CC2C20" w:rsidRDefault="00E205AC" w:rsidP="00E205A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91" w:type="dxa"/>
            <w:vAlign w:val="center"/>
          </w:tcPr>
          <w:p w:rsidR="00E205AC" w:rsidRPr="003A76ED" w:rsidRDefault="00E205AC" w:rsidP="00E205AC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E205AC" w:rsidRPr="003A76ED" w:rsidRDefault="00E205AC" w:rsidP="00E205AC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B20591">
        <w:trPr>
          <w:trHeight w:val="553"/>
        </w:trPr>
        <w:tc>
          <w:tcPr>
            <w:tcW w:w="212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B20591">
        <w:trPr>
          <w:trHeight w:val="2547"/>
        </w:trPr>
        <w:tc>
          <w:tcPr>
            <w:tcW w:w="212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91" w:type="dxa"/>
            <w:vAlign w:val="center"/>
          </w:tcPr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9121E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9121E" w:rsidRPr="00FF3A97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9121E" w:rsidRPr="007B5D5B" w:rsidRDefault="00D9121E" w:rsidP="00D912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D418DF" w:rsidRDefault="00D418DF" w:rsidP="00200C8E">
      <w:pPr>
        <w:ind w:left="1620"/>
        <w:jc w:val="both"/>
        <w:rPr>
          <w:sz w:val="22"/>
          <w:szCs w:val="22"/>
        </w:rPr>
      </w:pPr>
    </w:p>
    <w:p w:rsidR="00D418DF" w:rsidRDefault="00D418DF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6A4B78" w:rsidRDefault="006A4B7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967B7C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1245C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967B7C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1267E0" w:rsidRDefault="001267E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245C1">
              <w:rPr>
                <w:sz w:val="22"/>
                <w:szCs w:val="22"/>
              </w:rPr>
              <w:t>6</w:t>
            </w:r>
          </w:p>
        </w:tc>
      </w:tr>
      <w:tr w:rsidR="00056368" w:rsidRPr="00AD1C4D" w:rsidTr="00C4006E">
        <w:trPr>
          <w:trHeight w:val="159"/>
          <w:jc w:val="center"/>
        </w:trPr>
        <w:tc>
          <w:tcPr>
            <w:tcW w:w="5447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6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C4006E">
        <w:trPr>
          <w:jc w:val="center"/>
        </w:trPr>
        <w:tc>
          <w:tcPr>
            <w:tcW w:w="5447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6" w:type="dxa"/>
            <w:vAlign w:val="center"/>
          </w:tcPr>
          <w:p w:rsidR="00746812" w:rsidRPr="00DC5460" w:rsidRDefault="00D965F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C4006E" w:rsidRPr="00AD1C4D" w:rsidTr="00C4006E">
        <w:trPr>
          <w:trHeight w:val="399"/>
          <w:jc w:val="center"/>
        </w:trPr>
        <w:tc>
          <w:tcPr>
            <w:tcW w:w="2275" w:type="dxa"/>
            <w:vMerge w:val="restart"/>
            <w:vAlign w:val="center"/>
          </w:tcPr>
          <w:p w:rsidR="00C4006E" w:rsidRPr="00B17EEC" w:rsidRDefault="00C4006E" w:rsidP="00C40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C4006E" w:rsidRPr="00B17EEC" w:rsidRDefault="00C4006E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2хRCI-3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C4006E" w:rsidRPr="003155C0" w:rsidRDefault="00C4006E" w:rsidP="00C4006E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C4006E" w:rsidRPr="009545D8" w:rsidRDefault="00C4006E" w:rsidP="00C40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3.24/4.4</w:t>
            </w:r>
          </w:p>
        </w:tc>
      </w:tr>
      <w:tr w:rsidR="00C4006E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C4006E" w:rsidRDefault="00C4006E" w:rsidP="00C400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C4006E" w:rsidRDefault="00C4006E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2хRPI-3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C4006E" w:rsidRPr="003155C0" w:rsidRDefault="00C4006E" w:rsidP="00C400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C4006E" w:rsidRPr="009545D8" w:rsidRDefault="00C4006E" w:rsidP="00C40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3.09/4.4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983DC3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3D7BB0">
              <w:rPr>
                <w:sz w:val="22"/>
                <w:szCs w:val="22"/>
                <w:lang w:val="en-US"/>
              </w:rPr>
              <w:t>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C4006E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67E0">
              <w:rPr>
                <w:sz w:val="22"/>
                <w:szCs w:val="22"/>
              </w:rPr>
              <w:t>.38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E577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C4006E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245C1">
              <w:rPr>
                <w:sz w:val="22"/>
                <w:szCs w:val="22"/>
              </w:rPr>
              <w:t>.64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253807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1267E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E577BA" w:rsidRDefault="00E577BA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44F6B">
        <w:rPr>
          <w:sz w:val="22"/>
          <w:szCs w:val="22"/>
        </w:rPr>
        <w:t>RAS-6</w:t>
      </w:r>
      <w:r w:rsidR="008428D5">
        <w:rPr>
          <w:sz w:val="22"/>
          <w:szCs w:val="22"/>
        </w:rPr>
        <w:t>H</w:t>
      </w:r>
      <w:r w:rsidR="00052A47" w:rsidRPr="00052A47">
        <w:rPr>
          <w:sz w:val="22"/>
          <w:szCs w:val="22"/>
        </w:rPr>
        <w:t xml:space="preserve">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4E1EF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D44F6B">
        <w:rPr>
          <w:sz w:val="22"/>
          <w:szCs w:val="22"/>
        </w:rPr>
        <w:t>AS-6</w:t>
      </w:r>
      <w:r w:rsidR="008428D5">
        <w:rPr>
          <w:sz w:val="22"/>
          <w:szCs w:val="22"/>
        </w:rPr>
        <w:t>H</w:t>
      </w:r>
      <w:r w:rsidR="00052A47" w:rsidRPr="00052A47">
        <w:rPr>
          <w:sz w:val="22"/>
          <w:szCs w:val="22"/>
        </w:rPr>
        <w:t xml:space="preserve">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</w:t>
      </w:r>
      <w:r w:rsidR="004E1EF6">
        <w:rPr>
          <w:sz w:val="22"/>
          <w:szCs w:val="22"/>
        </w:rPr>
        <w:t>блоков возможно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Ref86067255"/>
      <w:bookmarkStart w:id="13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  <w:bookmarkEnd w:id="13"/>
    </w:p>
    <w:p w:rsidR="00741368" w:rsidRPr="00741368" w:rsidRDefault="00741368" w:rsidP="00731A5B">
      <w:pPr>
        <w:ind w:left="284" w:firstLine="567"/>
      </w:pPr>
    </w:p>
    <w:p w:rsidR="005B760D" w:rsidRPr="008F31F7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5B760D" w:rsidRPr="003F1F02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5B760D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5B760D" w:rsidRPr="003F1F02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B760D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5B760D" w:rsidRDefault="005B760D" w:rsidP="002538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</w:t>
      </w:r>
      <w:bookmarkStart w:id="14" w:name="_GoBack"/>
      <w:bookmarkEnd w:id="14"/>
      <w:r w:rsidRPr="005B20CE">
        <w:rPr>
          <w:sz w:val="22"/>
          <w:szCs w:val="22"/>
        </w:rPr>
        <w:t>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781EE0" w:rsidRDefault="00781EE0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lastRenderedPageBreak/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B66B37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A92109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4006E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92109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E205AC" w:rsidRPr="003A76ED">
        <w:rPr>
          <w:sz w:val="22"/>
          <w:szCs w:val="22"/>
          <w:lang w:val="en-US"/>
        </w:rPr>
        <w:t>Johnson</w:t>
      </w:r>
      <w:r w:rsidR="00E205AC" w:rsidRPr="00503640">
        <w:rPr>
          <w:sz w:val="22"/>
          <w:szCs w:val="22"/>
          <w:lang w:val="en-US"/>
        </w:rPr>
        <w:t xml:space="preserve"> </w:t>
      </w:r>
      <w:r w:rsidR="00E205AC" w:rsidRPr="003A76ED">
        <w:rPr>
          <w:sz w:val="22"/>
          <w:szCs w:val="22"/>
          <w:lang w:val="en-US"/>
        </w:rPr>
        <w:t>Controls</w:t>
      </w:r>
      <w:r w:rsidR="00E205AC" w:rsidRPr="00503640">
        <w:rPr>
          <w:sz w:val="22"/>
          <w:szCs w:val="22"/>
          <w:lang w:val="en-US"/>
        </w:rPr>
        <w:t>-</w:t>
      </w:r>
      <w:r w:rsidR="00E205AC" w:rsidRPr="003A76ED">
        <w:rPr>
          <w:sz w:val="22"/>
          <w:szCs w:val="22"/>
          <w:lang w:val="en-US"/>
        </w:rPr>
        <w:t>Hitachi</w:t>
      </w:r>
      <w:r w:rsidR="00E205AC" w:rsidRPr="00503640">
        <w:rPr>
          <w:sz w:val="22"/>
          <w:szCs w:val="22"/>
          <w:lang w:val="en-US"/>
        </w:rPr>
        <w:t xml:space="preserve"> </w:t>
      </w:r>
      <w:r w:rsidR="00E205AC" w:rsidRPr="003A76ED">
        <w:rPr>
          <w:sz w:val="22"/>
          <w:szCs w:val="22"/>
          <w:lang w:val="en-US"/>
        </w:rPr>
        <w:t>Air</w:t>
      </w:r>
      <w:r w:rsidR="00E205AC" w:rsidRPr="00503640">
        <w:rPr>
          <w:sz w:val="22"/>
          <w:szCs w:val="22"/>
          <w:lang w:val="en-US"/>
        </w:rPr>
        <w:t xml:space="preserve"> </w:t>
      </w:r>
      <w:r w:rsidR="00E205AC" w:rsidRPr="003A76ED">
        <w:rPr>
          <w:sz w:val="22"/>
          <w:szCs w:val="22"/>
          <w:lang w:val="en-US"/>
        </w:rPr>
        <w:t>Conditioning</w:t>
      </w:r>
      <w:r w:rsidR="00E205AC" w:rsidRPr="00503640">
        <w:rPr>
          <w:sz w:val="22"/>
          <w:szCs w:val="22"/>
          <w:lang w:val="en-US"/>
        </w:rPr>
        <w:t xml:space="preserve"> </w:t>
      </w:r>
      <w:r w:rsidR="00E205AC" w:rsidRPr="003A76ED">
        <w:rPr>
          <w:sz w:val="22"/>
          <w:szCs w:val="22"/>
          <w:lang w:val="en-US"/>
        </w:rPr>
        <w:t>Spain</w:t>
      </w:r>
      <w:r w:rsidR="00E205AC" w:rsidRPr="00503640">
        <w:rPr>
          <w:sz w:val="22"/>
          <w:szCs w:val="22"/>
          <w:lang w:val="en-US"/>
        </w:rPr>
        <w:t xml:space="preserve">, </w:t>
      </w:r>
      <w:r w:rsidR="00E205AC" w:rsidRPr="003A76ED">
        <w:rPr>
          <w:sz w:val="22"/>
          <w:szCs w:val="22"/>
          <w:lang w:val="en-US"/>
        </w:rPr>
        <w:t>S</w:t>
      </w:r>
      <w:r w:rsidR="00E205AC" w:rsidRPr="00503640">
        <w:rPr>
          <w:sz w:val="22"/>
          <w:szCs w:val="22"/>
          <w:lang w:val="en-US"/>
        </w:rPr>
        <w:t>.</w:t>
      </w:r>
      <w:r w:rsidR="00E205AC" w:rsidRPr="003A76ED">
        <w:rPr>
          <w:sz w:val="22"/>
          <w:szCs w:val="22"/>
          <w:lang w:val="en-US"/>
        </w:rPr>
        <w:t>A</w:t>
      </w:r>
      <w:r w:rsidR="00E205AC" w:rsidRPr="00503640">
        <w:rPr>
          <w:sz w:val="22"/>
          <w:szCs w:val="22"/>
          <w:lang w:val="en-US"/>
        </w:rPr>
        <w:t>.</w:t>
      </w:r>
      <w:r w:rsidR="00E205AC" w:rsidRPr="003A76ED">
        <w:rPr>
          <w:sz w:val="22"/>
          <w:szCs w:val="22"/>
          <w:lang w:val="en-US"/>
        </w:rPr>
        <w:t>U</w:t>
      </w:r>
      <w:r w:rsidR="00E205AC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77B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A9210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4006E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9210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577BA" w:rsidRPr="00740D93" w:rsidRDefault="00E577BA" w:rsidP="00E577BA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577BA" w:rsidRDefault="00E577BA" w:rsidP="00E577BA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>Изделие нельзя утилизировать с обычными бытовыми отходами. Для утилизации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577BA" w:rsidRDefault="00E577BA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Местах, где образуется масляный туман (включая машинное масло);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Местах, где образуется сероводород или его пар, например, от горячих источников;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 xml:space="preserve">Местах, где присутствует или образовывается горючий </w:t>
      </w:r>
      <w:proofErr w:type="spellStart"/>
      <w:r w:rsidR="00897CF5" w:rsidRPr="00E577BA">
        <w:rPr>
          <w:rFonts w:ascii="Times New Roman" w:hAnsi="Times New Roman"/>
        </w:rPr>
        <w:t>легковоспламеняемый</w:t>
      </w:r>
      <w:proofErr w:type="spellEnd"/>
      <w:r w:rsidRPr="00E577BA">
        <w:rPr>
          <w:rFonts w:ascii="Times New Roman" w:hAnsi="Times New Roman"/>
        </w:rPr>
        <w:t xml:space="preserve"> газ;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E577BA">
        <w:rPr>
          <w:rFonts w:ascii="Times New Roman" w:hAnsi="Times New Roman"/>
        </w:rPr>
        <w:t>например,</w:t>
      </w:r>
      <w:r w:rsidRPr="00E577BA">
        <w:rPr>
          <w:rFonts w:ascii="Times New Roman" w:hAnsi="Times New Roman"/>
        </w:rPr>
        <w:t xml:space="preserve"> радиостанции и т.п.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Ремонт допускается только по описанной производителем методике.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53" w:name="bookmark90"/>
      <w:bookmarkStart w:id="54" w:name="bookmark91"/>
      <w:r w:rsidRPr="00E577BA">
        <w:rPr>
          <w:rFonts w:ascii="Times New Roman" w:hAnsi="Times New Roman"/>
        </w:rPr>
        <w:t>Процедура установки</w:t>
      </w:r>
      <w:bookmarkEnd w:id="53"/>
      <w:bookmarkEnd w:id="54"/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Сверлить отверстия в соединительной трассе и подвергать ее воздействию огня запрещено.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руководстве по монтажу и эксплуатации.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площадь помещения соответствует требованиям на заводской табличке.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участок, на котором будут проводить техническое обслуживание, хорошо проветривается. На период выполнения работ необходима непрерывная вентиляция.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на участке, где будут проводить техническое обслуживание, нет источников огня. 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маркировка на оборудовании остается четкой и читаемой.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Если предупредительные знаки размыты или повреждены, замените их.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57" w:name="bookmark94"/>
      <w:bookmarkStart w:id="58" w:name="bookmark95"/>
      <w:r w:rsidRPr="00E577BA">
        <w:rPr>
          <w:rFonts w:ascii="Times New Roman" w:hAnsi="Times New Roman"/>
        </w:rPr>
        <w:lastRenderedPageBreak/>
        <w:t>Пайка</w:t>
      </w:r>
      <w:bookmarkEnd w:id="57"/>
      <w:bookmarkEnd w:id="58"/>
    </w:p>
    <w:p w:rsidR="003870EC" w:rsidRPr="00D37A87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</w:pPr>
      <w:r w:rsidRPr="00E577BA">
        <w:rPr>
          <w:rFonts w:ascii="Times New Roman" w:hAnsi="Times New Roman"/>
        </w:rPr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E577BA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Хладагент необходимо собрать в специальный баллон.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E577BA">
        <w:rPr>
          <w:sz w:val="22"/>
          <w:szCs w:val="22"/>
        </w:rPr>
        <w:t>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Во время заправки баллон с хладагентом должен располагаться вертикально.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Избыточная заправка хладагентом запрещена.</w:t>
      </w:r>
    </w:p>
    <w:p w:rsidR="005C1030" w:rsidRPr="00E577BA" w:rsidRDefault="003870EC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Мощность основного источника электропитания эквивалентна или меньше мощности кондиционера;</w:t>
      </w:r>
    </w:p>
    <w:p w:rsidR="005C1030" w:rsidRPr="00E577BA" w:rsidRDefault="005C1030" w:rsidP="00E51489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Линии электропитания мощного обор</w:t>
      </w:r>
      <w:r w:rsidR="00A071D4" w:rsidRPr="00E577BA">
        <w:rPr>
          <w:rFonts w:ascii="Times New Roman" w:hAnsi="Times New Roman"/>
        </w:rPr>
        <w:t>удования расположены вблизи лин</w:t>
      </w:r>
      <w:r w:rsidRPr="00E577BA">
        <w:rPr>
          <w:rFonts w:ascii="Times New Roman" w:hAnsi="Times New Roman"/>
        </w:rPr>
        <w:t>ий электропитания</w:t>
      </w:r>
      <w:r w:rsidR="00E577BA">
        <w:rPr>
          <w:rFonts w:ascii="Times New Roman" w:hAnsi="Times New Roman"/>
        </w:rPr>
        <w:t xml:space="preserve"> </w:t>
      </w:r>
      <w:r w:rsidRPr="00E577BA">
        <w:rPr>
          <w:rFonts w:ascii="Times New Roman" w:hAnsi="Times New Roman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Внутренний и наружный блок должны иметь отдельные линии электропитания;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 xml:space="preserve">Убедитесь, что напряжение электропитания находится в диапазоне </w:t>
      </w:r>
      <w:r w:rsidRPr="00E577BA">
        <w:rPr>
          <w:rFonts w:ascii="Times New Roman" w:hAnsi="Times New Roman" w:hint="eastAsia"/>
        </w:rPr>
        <w:t>±</w:t>
      </w:r>
      <w:r w:rsidRPr="00E577BA">
        <w:rPr>
          <w:rFonts w:ascii="Times New Roman" w:hAnsi="Times New Roman"/>
        </w:rPr>
        <w:t>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Проверьте спецификацию электрических кабелей;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Убедитесь, что провод заземления надежно подключен как к наружному, так и внутреннему блоку. Затяните кабель электропитания хомутом, расположенным в агрегате;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>До заправки хладагента, убедитесь, что открыты электронные расширительные вентили внутренних блоков. Убедитесь, что к внутреннему блоку подключены трубопроводы хладагента;</w:t>
      </w:r>
    </w:p>
    <w:p w:rsidR="005C1030" w:rsidRPr="00E577BA" w:rsidRDefault="005C1030" w:rsidP="00E577BA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577BA">
        <w:rPr>
          <w:rFonts w:ascii="Times New Roman" w:hAnsi="Times New Roman"/>
        </w:rPr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E75370" w:rsidRDefault="005C1030" w:rsidP="00A8560C">
      <w:pPr>
        <w:pStyle w:val="af3"/>
        <w:numPr>
          <w:ilvl w:val="0"/>
          <w:numId w:val="37"/>
        </w:numPr>
        <w:spacing w:line="240" w:lineRule="auto"/>
        <w:jc w:val="both"/>
      </w:pPr>
      <w:r w:rsidRPr="00E577BA">
        <w:rPr>
          <w:rFonts w:ascii="Times New Roman" w:hAnsi="Times New Roman"/>
        </w:rPr>
        <w:t>Запустите агрегат только после выполнения всех проверок и деактивации всех аварийных</w:t>
      </w:r>
      <w:r w:rsidR="00E577BA">
        <w:rPr>
          <w:rFonts w:ascii="Times New Roman" w:hAnsi="Times New Roman"/>
        </w:rPr>
        <w:t xml:space="preserve"> </w:t>
      </w:r>
      <w:r w:rsidRPr="00E577BA">
        <w:rPr>
          <w:rFonts w:ascii="Times New Roman" w:hAnsi="Times New Roman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B760D" w:rsidRDefault="005B760D" w:rsidP="005A3DFD"/>
    <w:p w:rsidR="005B760D" w:rsidRDefault="005B760D" w:rsidP="005A3DFD"/>
    <w:p w:rsidR="005B760D" w:rsidRDefault="005B760D" w:rsidP="005A3DFD"/>
    <w:p w:rsidR="005B760D" w:rsidRDefault="005B760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2F78" w:rsidRDefault="009C2F78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9C2F78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6E7" w:rsidRDefault="003E46E7">
      <w:r>
        <w:separator/>
      </w:r>
    </w:p>
  </w:endnote>
  <w:endnote w:type="continuationSeparator" w:id="0">
    <w:p w:rsidR="003E46E7" w:rsidRDefault="003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D35EE4" w:rsidRDefault="00C4006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3E46E7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3E46E7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E46E7" w:rsidRPr="00B7687E" w:rsidRDefault="003E46E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380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D9121E" w:rsidRDefault="00E205A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1A5354" w:rsidRDefault="003E46E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E46E7" w:rsidRPr="00B66B37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C4006E"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3E46E7" w:rsidRPr="00AF301F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6E7" w:rsidRPr="00613EFB" w:rsidRDefault="003E46E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6E7" w:rsidRPr="00D35EE4" w:rsidRDefault="00C4006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3E46E7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3E46E7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E46E7" w:rsidRPr="00B7687E" w:rsidRDefault="003E46E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5380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6E7" w:rsidRPr="00D9121E" w:rsidRDefault="00E205A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6E7" w:rsidRPr="001A5354" w:rsidRDefault="003E46E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E46E7" w:rsidRPr="00B66B37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C4006E"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RC2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3E46E7" w:rsidRPr="00AF301F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6E7" w:rsidRPr="00613EFB" w:rsidRDefault="003E46E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380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C4006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3E46E7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E46E7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C23BB2" w:rsidRDefault="003E46E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380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6E7" w:rsidRPr="00AF301F" w:rsidRDefault="00C4006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3E46E7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3E46E7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3E46E7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C23BB2" w:rsidRDefault="003E46E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380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</w:t>
                              </w:r>
                              <w:r w:rsidR="00C4006E">
                                <w:rPr>
                                  <w:b/>
                                  <w:sz w:val="22"/>
                                  <w:szCs w:val="22"/>
                                </w:rPr>
                                <w:t>-6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380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6E7" w:rsidRPr="00AF301F" w:rsidRDefault="003E46E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</w:t>
                        </w:r>
                        <w:r w:rsidR="00C4006E">
                          <w:rPr>
                            <w:b/>
                            <w:sz w:val="22"/>
                            <w:szCs w:val="22"/>
                          </w:rPr>
                          <w:t>-6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</w:rPr>
                          <w:t>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6E7" w:rsidRDefault="003E46E7">
      <w:r>
        <w:separator/>
      </w:r>
    </w:p>
  </w:footnote>
  <w:footnote w:type="continuationSeparator" w:id="0">
    <w:p w:rsidR="003E46E7" w:rsidRDefault="003E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477F9E"/>
    <w:multiLevelType w:val="hybridMultilevel"/>
    <w:tmpl w:val="472CD5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20"/>
  </w:num>
  <w:num w:numId="4">
    <w:abstractNumId w:val="2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34"/>
  </w:num>
  <w:num w:numId="25">
    <w:abstractNumId w:val="1"/>
  </w:num>
  <w:num w:numId="26">
    <w:abstractNumId w:val="32"/>
  </w:num>
  <w:num w:numId="27">
    <w:abstractNumId w:val="36"/>
  </w:num>
  <w:num w:numId="28">
    <w:abstractNumId w:val="15"/>
  </w:num>
  <w:num w:numId="29">
    <w:abstractNumId w:val="24"/>
  </w:num>
  <w:num w:numId="30">
    <w:abstractNumId w:val="7"/>
  </w:num>
  <w:num w:numId="31">
    <w:abstractNumId w:val="5"/>
  </w:num>
  <w:num w:numId="32">
    <w:abstractNumId w:val="10"/>
  </w:num>
  <w:num w:numId="33">
    <w:abstractNumId w:val="33"/>
  </w:num>
  <w:num w:numId="34">
    <w:abstractNumId w:val="29"/>
  </w:num>
  <w:num w:numId="35">
    <w:abstractNumId w:val="22"/>
  </w:num>
  <w:num w:numId="36">
    <w:abstractNumId w:val="27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45C1"/>
    <w:rsid w:val="00126117"/>
    <w:rsid w:val="001267E0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53807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46E7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1EF6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44AE"/>
    <w:rsid w:val="00596A83"/>
    <w:rsid w:val="00597F20"/>
    <w:rsid w:val="005A1BCA"/>
    <w:rsid w:val="005A3DFD"/>
    <w:rsid w:val="005A74FB"/>
    <w:rsid w:val="005B06D4"/>
    <w:rsid w:val="005B68E2"/>
    <w:rsid w:val="005B760D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0DEE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4B78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1EE0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8D5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67B7C"/>
    <w:rsid w:val="0097670D"/>
    <w:rsid w:val="009814D6"/>
    <w:rsid w:val="00983DC3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C2F78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109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0591"/>
    <w:rsid w:val="00B2430D"/>
    <w:rsid w:val="00B263D1"/>
    <w:rsid w:val="00B45619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006E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18DF"/>
    <w:rsid w:val="00D42E6F"/>
    <w:rsid w:val="00D44F6B"/>
    <w:rsid w:val="00D512D1"/>
    <w:rsid w:val="00D549B4"/>
    <w:rsid w:val="00D566EE"/>
    <w:rsid w:val="00D571B5"/>
    <w:rsid w:val="00D621FE"/>
    <w:rsid w:val="00D62614"/>
    <w:rsid w:val="00D63720"/>
    <w:rsid w:val="00D6500E"/>
    <w:rsid w:val="00D65D23"/>
    <w:rsid w:val="00D70F85"/>
    <w:rsid w:val="00D90C9B"/>
    <w:rsid w:val="00D9121E"/>
    <w:rsid w:val="00D960B2"/>
    <w:rsid w:val="00D96268"/>
    <w:rsid w:val="00D965F1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05AC"/>
    <w:rsid w:val="00E22C12"/>
    <w:rsid w:val="00E24807"/>
    <w:rsid w:val="00E24ED7"/>
    <w:rsid w:val="00E25069"/>
    <w:rsid w:val="00E50936"/>
    <w:rsid w:val="00E515AE"/>
    <w:rsid w:val="00E577BA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2DFB"/>
    <w:rsid w:val="00EF3D97"/>
    <w:rsid w:val="00EF654D"/>
    <w:rsid w:val="00EF70AD"/>
    <w:rsid w:val="00F0292E"/>
    <w:rsid w:val="00F07909"/>
    <w:rsid w:val="00F10803"/>
    <w:rsid w:val="00F10872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2C3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7D72F9AB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1E18E-E4BE-43B1-82EF-665AEE81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F2FB3E7A</Template>
  <TotalTime>13</TotalTime>
  <Pages>38</Pages>
  <Words>7132</Words>
  <Characters>40657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19</cp:revision>
  <cp:lastPrinted>2021-03-26T08:29:00Z</cp:lastPrinted>
  <dcterms:created xsi:type="dcterms:W3CDTF">2022-11-22T09:56:00Z</dcterms:created>
  <dcterms:modified xsi:type="dcterms:W3CDTF">2024-04-27T09:45:00Z</dcterms:modified>
</cp:coreProperties>
</file>