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221552" w:rsidRPr="00221552">
              <w:rPr>
                <w:b/>
                <w:szCs w:val="28"/>
              </w:rPr>
              <w:t>RAS-090HNBRMQ2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221552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221552" w:rsidP="00D03F3F">
            <w:pPr>
              <w:jc w:val="center"/>
              <w:rPr>
                <w:b/>
                <w:szCs w:val="28"/>
              </w:rPr>
            </w:pPr>
            <w:r w:rsidRPr="00221552">
              <w:rPr>
                <w:b/>
                <w:szCs w:val="28"/>
              </w:rPr>
              <w:t>RAS-090HNBRMQ2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21552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2155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FA4B9B" w:rsidRDefault="00810B70" w:rsidP="00F10803">
      <w:pPr>
        <w:spacing w:after="240"/>
        <w:jc w:val="center"/>
        <w:rPr>
          <w:b/>
          <w:sz w:val="22"/>
          <w:szCs w:val="22"/>
        </w:rPr>
      </w:pPr>
      <w:r w:rsidRPr="00FA4B9B">
        <w:rPr>
          <w:b/>
          <w:sz w:val="22"/>
          <w:szCs w:val="22"/>
        </w:rPr>
        <w:lastRenderedPageBreak/>
        <w:t>СОДЕРЖАНИЕ</w:t>
      </w:r>
      <w:r w:rsidR="00231E1B" w:rsidRPr="00FA4B9B">
        <w:rPr>
          <w:b/>
          <w:sz w:val="22"/>
          <w:szCs w:val="22"/>
        </w:rPr>
        <w:t xml:space="preserve"> </w:t>
      </w:r>
    </w:p>
    <w:p w:rsidR="007D4E6B" w:rsidRPr="00A7468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D4E6B">
        <w:rPr>
          <w:sz w:val="20"/>
          <w:szCs w:val="20"/>
        </w:rPr>
        <w:fldChar w:fldCharType="begin"/>
      </w:r>
      <w:r w:rsidRPr="007D4E6B">
        <w:rPr>
          <w:sz w:val="20"/>
          <w:szCs w:val="20"/>
        </w:rPr>
        <w:instrText xml:space="preserve"> TOC \o "1-3" \h \z \u </w:instrText>
      </w:r>
      <w:r w:rsidRPr="007D4E6B">
        <w:rPr>
          <w:sz w:val="20"/>
          <w:szCs w:val="20"/>
        </w:rPr>
        <w:fldChar w:fldCharType="separate"/>
      </w:r>
      <w:hyperlink w:anchor="_Toc85727925" w:history="1">
        <w:r w:rsidR="007D4E6B" w:rsidRPr="00A74685">
          <w:rPr>
            <w:rStyle w:val="ad"/>
            <w:noProof/>
            <w:sz w:val="22"/>
            <w:szCs w:val="22"/>
          </w:rPr>
          <w:t>Введение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1B4B20" w:rsidRPr="00A74685">
          <w:rPr>
            <w:noProof/>
            <w:webHidden/>
            <w:sz w:val="22"/>
            <w:szCs w:val="22"/>
          </w:rPr>
          <w:fldChar w:fldCharType="begin"/>
        </w:r>
        <w:r w:rsidR="001B4B20" w:rsidRPr="00A7468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A74685">
          <w:rPr>
            <w:noProof/>
            <w:webHidden/>
            <w:sz w:val="22"/>
            <w:szCs w:val="22"/>
          </w:rPr>
        </w:r>
        <w:r w:rsidR="001B4B20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</w:t>
        </w:r>
        <w:r w:rsidR="001B4B20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A74685">
          <w:rPr>
            <w:rStyle w:val="ad"/>
            <w:noProof/>
            <w:sz w:val="22"/>
            <w:szCs w:val="22"/>
          </w:rPr>
          <w:t>1.</w:t>
        </w:r>
        <w:r w:rsidR="00FE5D28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A74685">
          <w:rPr>
            <w:rStyle w:val="ad"/>
            <w:noProof/>
            <w:sz w:val="22"/>
            <w:szCs w:val="22"/>
          </w:rPr>
          <w:t>Общие свед</w:t>
        </w:r>
        <w:r w:rsidR="007D4E6B" w:rsidRPr="00A74685">
          <w:rPr>
            <w:rStyle w:val="ad"/>
            <w:noProof/>
            <w:sz w:val="22"/>
            <w:szCs w:val="22"/>
          </w:rPr>
          <w:t>е</w:t>
        </w:r>
        <w:r w:rsidR="007D4E6B" w:rsidRPr="00A74685">
          <w:rPr>
            <w:rStyle w:val="ad"/>
            <w:noProof/>
            <w:sz w:val="22"/>
            <w:szCs w:val="22"/>
          </w:rPr>
          <w:t>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общие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4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A746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_Ref86758904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5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A7468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_Ref86758908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6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A74685">
          <w:rPr>
            <w:rStyle w:val="ad"/>
            <w:noProof/>
            <w:sz w:val="22"/>
            <w:szCs w:val="22"/>
          </w:rPr>
          <w:t>2.3 Принцип работы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_Ref86758915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6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A74685">
          <w:rPr>
            <w:rStyle w:val="ad"/>
            <w:noProof/>
            <w:sz w:val="22"/>
            <w:szCs w:val="22"/>
          </w:rPr>
          <w:t>2.4</w:t>
        </w:r>
        <w:r w:rsidR="007D4E6B" w:rsidRPr="00A7468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_Ref86830616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935F6" w:rsidRPr="00A74685">
          <w:rPr>
            <w:rStyle w:val="ad"/>
            <w:noProof/>
            <w:sz w:val="22"/>
            <w:szCs w:val="22"/>
          </w:rPr>
          <w:t>2.5</w:t>
        </w:r>
        <w:r w:rsidR="007D4E6B" w:rsidRPr="00A7468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_Ref86830623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A7468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_Ref86830640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9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A74685">
          <w:rPr>
            <w:rStyle w:val="ad"/>
            <w:noProof/>
            <w:sz w:val="22"/>
            <w:szCs w:val="22"/>
          </w:rPr>
          <w:t>4. Чертеж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_Ref86830647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A74685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_Ref86758940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10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A74685" w:rsidRDefault="00BB5531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A74685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_Ref86830654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A74685">
          <w:rPr>
            <w:rStyle w:val="ad"/>
            <w:noProof/>
            <w:sz w:val="22"/>
            <w:szCs w:val="22"/>
          </w:rPr>
          <w:t>5. Гарантии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_Ref86830661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A746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_Ref86830743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A7468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_Ref86830748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14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A74685">
          <w:rPr>
            <w:rStyle w:val="ad"/>
            <w:noProof/>
            <w:sz w:val="22"/>
            <w:szCs w:val="22"/>
          </w:rPr>
          <w:t>8. Консервация</w:t>
        </w:r>
        <w:r w:rsidR="007D4E6B" w:rsidRPr="00A7468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_Ref86830756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A7468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_Ref86830760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A7468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_Ref86830767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16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A7468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_Ref86830772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A7468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_Ref86830777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A7468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_Ref86830782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A746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_Ref86830787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A7468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_Ref86759286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24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A7468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_Ref86830817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24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A746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_Ref86830836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A746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_Ref86830844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A746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_Ref86830864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27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A746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_Ref86830873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A746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_Ref86830879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A7468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_Ref86830883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A74685">
          <w:rPr>
            <w:rStyle w:val="ad"/>
            <w:noProof/>
            <w:sz w:val="22"/>
            <w:szCs w:val="22"/>
          </w:rPr>
          <w:t>16.2 Хранение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_Ref86325041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29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A74685">
          <w:rPr>
            <w:rStyle w:val="ad"/>
            <w:noProof/>
            <w:sz w:val="22"/>
            <w:szCs w:val="22"/>
          </w:rPr>
          <w:t>17. Ремонт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4A1006">
          <w:rPr>
            <w:noProof/>
            <w:webHidden/>
            <w:sz w:val="22"/>
            <w:szCs w:val="22"/>
          </w:rPr>
          <w:fldChar w:fldCharType="begin"/>
        </w:r>
        <w:r w:rsidR="004A1006">
          <w:rPr>
            <w:noProof/>
            <w:webHidden/>
            <w:sz w:val="22"/>
            <w:szCs w:val="22"/>
          </w:rPr>
          <w:instrText xml:space="preserve"> PAGEREF _Ref86826482 \h </w:instrText>
        </w:r>
        <w:r w:rsidR="004A1006">
          <w:rPr>
            <w:noProof/>
            <w:webHidden/>
            <w:sz w:val="22"/>
            <w:szCs w:val="22"/>
          </w:rPr>
        </w:r>
        <w:r w:rsidR="004A1006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30</w:t>
        </w:r>
        <w:r w:rsidR="004A1006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A7468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_Ref86830904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A74685">
          <w:rPr>
            <w:rStyle w:val="ad"/>
            <w:noProof/>
            <w:sz w:val="22"/>
            <w:szCs w:val="22"/>
          </w:rPr>
          <w:t>19. Особые отметки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_Ref86830910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7D4E6B" w:rsidRDefault="00BB55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85727960" w:history="1">
        <w:r w:rsidR="007D4E6B" w:rsidRPr="00A746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_Ref86830917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9C34E3">
          <w:rPr>
            <w:noProof/>
            <w:webHidden/>
            <w:sz w:val="22"/>
            <w:szCs w:val="22"/>
          </w:rPr>
          <w:t>33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D4E6B">
        <w:rPr>
          <w:sz w:val="20"/>
          <w:szCs w:val="20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A74685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F434AF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>
      <w:pPr>
        <w:rPr>
          <w:sz w:val="22"/>
          <w:szCs w:val="22"/>
        </w:rPr>
      </w:pPr>
    </w:p>
    <w:p w:rsidR="00214343" w:rsidRPr="00214343" w:rsidRDefault="00214343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8080"/>
      </w:tblGrid>
      <w:tr w:rsidR="00200C8E" w:rsidRPr="00CC2C20" w:rsidTr="001E0159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808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F434AF" w:rsidRPr="00C028AE" w:rsidRDefault="00F434A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1E0159">
        <w:trPr>
          <w:trHeight w:val="424"/>
        </w:trPr>
        <w:tc>
          <w:tcPr>
            <w:tcW w:w="1985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8080" w:type="dxa"/>
            <w:vAlign w:val="center"/>
          </w:tcPr>
          <w:p w:rsidR="00CA105D" w:rsidRPr="00CC2C20" w:rsidRDefault="003D6ADB" w:rsidP="004D44E7">
            <w:pPr>
              <w:jc w:val="center"/>
              <w:rPr>
                <w:sz w:val="22"/>
                <w:szCs w:val="22"/>
                <w:highlight w:val="yellow"/>
              </w:rPr>
            </w:pPr>
            <w:r w:rsidRPr="003D6ADB">
              <w:rPr>
                <w:sz w:val="22"/>
                <w:szCs w:val="22"/>
              </w:rPr>
              <w:t>RAS-090HNBRMQ2</w:t>
            </w:r>
          </w:p>
        </w:tc>
      </w:tr>
      <w:tr w:rsidR="006A3296" w:rsidRPr="00CC2C20" w:rsidTr="001E0159">
        <w:trPr>
          <w:trHeight w:val="430"/>
        </w:trPr>
        <w:tc>
          <w:tcPr>
            <w:tcW w:w="1985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8080" w:type="dxa"/>
            <w:vAlign w:val="center"/>
          </w:tcPr>
          <w:p w:rsidR="006A3296" w:rsidRPr="00CA105D" w:rsidRDefault="003D6AD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D6ADB">
              <w:rPr>
                <w:sz w:val="22"/>
                <w:szCs w:val="22"/>
              </w:rPr>
              <w:t>RAS-090HNBRMQ2</w:t>
            </w:r>
          </w:p>
        </w:tc>
      </w:tr>
      <w:tr w:rsidR="00520D68" w:rsidRPr="00CC2C20" w:rsidTr="001E0159">
        <w:trPr>
          <w:trHeight w:val="553"/>
        </w:trPr>
        <w:tc>
          <w:tcPr>
            <w:tcW w:w="1985" w:type="dxa"/>
            <w:vAlign w:val="center"/>
          </w:tcPr>
          <w:p w:rsidR="00520D68" w:rsidRPr="00CC2C20" w:rsidRDefault="00520D6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8080" w:type="dxa"/>
            <w:vAlign w:val="center"/>
          </w:tcPr>
          <w:p w:rsidR="00520D68" w:rsidRPr="00C028AE" w:rsidRDefault="00520D68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1E0159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8080" w:type="dxa"/>
            <w:vAlign w:val="center"/>
          </w:tcPr>
          <w:p w:rsidR="00200C8E" w:rsidRPr="00CC2C20" w:rsidRDefault="00520D68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1E0159">
        <w:trPr>
          <w:trHeight w:val="417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8080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1E0159">
        <w:trPr>
          <w:trHeight w:val="388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 xml:space="preserve">Год </w:t>
            </w:r>
            <w:r w:rsidR="00096173">
              <w:rPr>
                <w:b/>
                <w:sz w:val="22"/>
                <w:szCs w:val="22"/>
              </w:rPr>
              <w:t>выпуска</w:t>
            </w:r>
          </w:p>
        </w:tc>
        <w:tc>
          <w:tcPr>
            <w:tcW w:w="8080" w:type="dxa"/>
            <w:vAlign w:val="center"/>
          </w:tcPr>
          <w:p w:rsidR="00200C8E" w:rsidRPr="00CC2C20" w:rsidRDefault="00096173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14343" w:rsidRPr="00CC2C20" w:rsidTr="001E0159">
        <w:trPr>
          <w:trHeight w:val="382"/>
        </w:trPr>
        <w:tc>
          <w:tcPr>
            <w:tcW w:w="1985" w:type="dxa"/>
            <w:vAlign w:val="center"/>
          </w:tcPr>
          <w:p w:rsidR="00214343" w:rsidRPr="00CC2C20" w:rsidRDefault="00214343" w:rsidP="002143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8080" w:type="dxa"/>
            <w:vAlign w:val="center"/>
          </w:tcPr>
          <w:p w:rsidR="00214343" w:rsidRPr="00C53E80" w:rsidRDefault="00214343" w:rsidP="00214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B06AFA">
        <w:trPr>
          <w:trHeight w:val="192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8080" w:type="dxa"/>
            <w:vAlign w:val="center"/>
          </w:tcPr>
          <w:p w:rsidR="00024737" w:rsidRDefault="00024737" w:rsidP="000247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24737" w:rsidRPr="00C47193" w:rsidRDefault="00024737" w:rsidP="00024737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24737" w:rsidRPr="00042260" w:rsidRDefault="00024737" w:rsidP="000247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24737" w:rsidRPr="00042260" w:rsidRDefault="00024737" w:rsidP="000247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24737" w:rsidRPr="00042260" w:rsidRDefault="00024737" w:rsidP="000247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5A677F" w:rsidRDefault="00024737" w:rsidP="00024737">
            <w:pPr>
              <w:pStyle w:val="2"/>
              <w:spacing w:line="360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5D7D64" w:rsidRPr="00FE5D28" w:rsidTr="001E0159">
        <w:trPr>
          <w:trHeight w:val="322"/>
        </w:trPr>
        <w:tc>
          <w:tcPr>
            <w:tcW w:w="1985" w:type="dxa"/>
            <w:vAlign w:val="center"/>
          </w:tcPr>
          <w:p w:rsidR="005D7D64" w:rsidRPr="00CC2C20" w:rsidRDefault="005D7D64" w:rsidP="005D7D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8080" w:type="dxa"/>
            <w:vAlign w:val="center"/>
          </w:tcPr>
          <w:p w:rsidR="005D7D64" w:rsidRPr="00570EC4" w:rsidRDefault="005D7D64" w:rsidP="005D7D64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5D7D64" w:rsidRPr="00CC2C20" w:rsidTr="001E0159">
        <w:trPr>
          <w:trHeight w:val="410"/>
        </w:trPr>
        <w:tc>
          <w:tcPr>
            <w:tcW w:w="1985" w:type="dxa"/>
            <w:vAlign w:val="center"/>
          </w:tcPr>
          <w:p w:rsidR="005D7D64" w:rsidRPr="00CC2C20" w:rsidRDefault="005D7D64" w:rsidP="005D7D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8080" w:type="dxa"/>
            <w:vAlign w:val="center"/>
          </w:tcPr>
          <w:p w:rsidR="005D7D64" w:rsidRPr="00570EC4" w:rsidRDefault="005D7D64" w:rsidP="005D7D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5D7D64" w:rsidRPr="00FE5D28" w:rsidTr="001E0159">
        <w:trPr>
          <w:trHeight w:val="553"/>
        </w:trPr>
        <w:tc>
          <w:tcPr>
            <w:tcW w:w="1985" w:type="dxa"/>
            <w:vAlign w:val="center"/>
          </w:tcPr>
          <w:p w:rsidR="005D7D64" w:rsidRPr="00CC2C20" w:rsidRDefault="005D7D64" w:rsidP="005D7D6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8080" w:type="dxa"/>
            <w:vAlign w:val="center"/>
          </w:tcPr>
          <w:p w:rsidR="005D7D64" w:rsidRPr="00A4111E" w:rsidRDefault="005D7D64" w:rsidP="005D7D64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5D7D64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5D7D64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5D7D64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5D7D64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400D3C" w:rsidRPr="00CC2C20" w:rsidTr="001E0159">
        <w:trPr>
          <w:trHeight w:val="553"/>
        </w:trPr>
        <w:tc>
          <w:tcPr>
            <w:tcW w:w="1985" w:type="dxa"/>
            <w:vAlign w:val="center"/>
          </w:tcPr>
          <w:p w:rsidR="00400D3C" w:rsidRPr="00CC2C20" w:rsidRDefault="00400D3C" w:rsidP="00400D3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8080" w:type="dxa"/>
            <w:vAlign w:val="center"/>
          </w:tcPr>
          <w:p w:rsidR="00400D3C" w:rsidRPr="003011F5" w:rsidRDefault="00400D3C" w:rsidP="00400D3C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1E0159">
        <w:trPr>
          <w:trHeight w:val="2547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8080" w:type="dxa"/>
            <w:vAlign w:val="center"/>
          </w:tcPr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C5476" w:rsidRPr="00FF3A97" w:rsidRDefault="007C5476" w:rsidP="007C547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75F28" w:rsidRPr="005A677F" w:rsidRDefault="00BB5531" w:rsidP="00400D3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hyperlink r:id="rId19" w:history="1"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7C5476" w:rsidRPr="00E34312">
                <w:rPr>
                  <w:rStyle w:val="ad"/>
                  <w:sz w:val="22"/>
                  <w:szCs w:val="22"/>
                </w:rPr>
                <w:t>-</w:t>
              </w:r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7C5476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7C5476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7C5476" w:rsidRPr="00E34312">
                <w:rPr>
                  <w:rStyle w:val="ad"/>
                  <w:sz w:val="22"/>
                  <w:szCs w:val="22"/>
                </w:rPr>
                <w:t>.</w:t>
              </w:r>
              <w:r w:rsidR="007C5476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00D3C" w:rsidRDefault="00400D3C" w:rsidP="00200C8E">
      <w:pPr>
        <w:jc w:val="center"/>
        <w:rPr>
          <w:b/>
          <w:szCs w:val="28"/>
        </w:rPr>
      </w:pPr>
    </w:p>
    <w:p w:rsidR="00400D3C" w:rsidRDefault="00400D3C" w:rsidP="00200C8E">
      <w:pPr>
        <w:jc w:val="center"/>
        <w:rPr>
          <w:b/>
          <w:szCs w:val="28"/>
        </w:rPr>
      </w:pPr>
    </w:p>
    <w:p w:rsidR="00400D3C" w:rsidRDefault="00400D3C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7" w:name="оснтехданные"/>
      <w:r w:rsidRPr="00BF5E4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067244"/>
      <w:bookmarkStart w:id="11" w:name="_Ref8675890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214343" w:rsidRPr="00214343" w:rsidRDefault="00214343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379"/>
        <w:gridCol w:w="1272"/>
        <w:gridCol w:w="3397"/>
      </w:tblGrid>
      <w:tr w:rsidR="00DF48CB" w:rsidRPr="00AD1C4D" w:rsidTr="00DF48CB">
        <w:trPr>
          <w:trHeight w:val="159"/>
          <w:jc w:val="center"/>
        </w:trPr>
        <w:tc>
          <w:tcPr>
            <w:tcW w:w="5462" w:type="dxa"/>
            <w:gridSpan w:val="2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54" w:type="dxa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5A5B4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5A5B48" w:rsidP="001D3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505B3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57/59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2B1C7F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5A5B48" w:rsidRDefault="00612B4B" w:rsidP="00F12E4C">
            <w:pPr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proofErr w:type="spellStart"/>
            <w:r w:rsidRPr="00612B4B">
              <w:rPr>
                <w:sz w:val="22"/>
                <w:szCs w:val="22"/>
              </w:rPr>
              <w:t>Scroll</w:t>
            </w:r>
            <w:proofErr w:type="spellEnd"/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5A5B48" w:rsidRDefault="00746812" w:rsidP="00F95194">
            <w:pPr>
              <w:jc w:val="center"/>
              <w:rPr>
                <w:sz w:val="22"/>
                <w:szCs w:val="22"/>
                <w:highlight w:val="yellow"/>
              </w:rPr>
            </w:pPr>
            <w:r w:rsidRPr="00612B4B">
              <w:rPr>
                <w:sz w:val="22"/>
                <w:szCs w:val="22"/>
              </w:rPr>
              <w:t>1</w:t>
            </w:r>
          </w:p>
        </w:tc>
      </w:tr>
      <w:tr w:rsidR="005D25DC" w:rsidRPr="00AD1C4D" w:rsidTr="00F95194">
        <w:trPr>
          <w:jc w:val="center"/>
        </w:trPr>
        <w:tc>
          <w:tcPr>
            <w:tcW w:w="2951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353124" w:rsidRDefault="005D25DC" w:rsidP="005D25DC">
            <w:pPr>
              <w:jc w:val="center"/>
              <w:rPr>
                <w:sz w:val="22"/>
                <w:szCs w:val="22"/>
              </w:rPr>
            </w:pPr>
            <w:r w:rsidRPr="00353124">
              <w:rPr>
                <w:sz w:val="22"/>
                <w:szCs w:val="22"/>
              </w:rPr>
              <w:t>-5</w:t>
            </w:r>
            <w:r w:rsidRPr="00353124">
              <w:rPr>
                <w:sz w:val="22"/>
                <w:szCs w:val="22"/>
                <w:lang w:val="en-US"/>
              </w:rPr>
              <w:t>~</w:t>
            </w:r>
            <w:r w:rsidRPr="00353124">
              <w:rPr>
                <w:sz w:val="22"/>
                <w:szCs w:val="22"/>
              </w:rPr>
              <w:t>48</w:t>
            </w:r>
          </w:p>
        </w:tc>
      </w:tr>
      <w:tr w:rsidR="005D25DC" w:rsidRPr="00AD1C4D" w:rsidTr="00F95194">
        <w:trPr>
          <w:jc w:val="center"/>
        </w:trPr>
        <w:tc>
          <w:tcPr>
            <w:tcW w:w="2951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353124" w:rsidRDefault="005D25DC" w:rsidP="006B7AB3">
            <w:pPr>
              <w:jc w:val="center"/>
              <w:rPr>
                <w:sz w:val="22"/>
                <w:szCs w:val="22"/>
              </w:rPr>
            </w:pPr>
            <w:r w:rsidRPr="00353124">
              <w:rPr>
                <w:sz w:val="22"/>
                <w:szCs w:val="22"/>
                <w:lang w:val="en-US"/>
              </w:rPr>
              <w:t>-</w:t>
            </w:r>
            <w:r w:rsidR="00D8207C" w:rsidRPr="00353124">
              <w:rPr>
                <w:sz w:val="22"/>
                <w:szCs w:val="22"/>
              </w:rPr>
              <w:t>23</w:t>
            </w:r>
            <w:r w:rsidRPr="00353124">
              <w:rPr>
                <w:sz w:val="22"/>
                <w:szCs w:val="22"/>
                <w:lang w:val="en-US"/>
              </w:rPr>
              <w:t>~</w:t>
            </w:r>
            <w:r w:rsidR="00D8207C" w:rsidRPr="00353124">
              <w:rPr>
                <w:sz w:val="22"/>
                <w:szCs w:val="22"/>
              </w:rPr>
              <w:t>15.5</w:t>
            </w:r>
          </w:p>
        </w:tc>
      </w:tr>
      <w:tr w:rsidR="00746812" w:rsidRPr="00AD1C4D" w:rsidTr="00F95194">
        <w:trPr>
          <w:jc w:val="center"/>
        </w:trPr>
        <w:tc>
          <w:tcPr>
            <w:tcW w:w="2951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746812" w:rsidRPr="00B17EEC" w:rsidRDefault="006D6A34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6D6A34" w:rsidRDefault="005A5B4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6D6A34" w:rsidRPr="00AD1C4D" w:rsidTr="006D6A34">
        <w:trPr>
          <w:trHeight w:val="345"/>
          <w:jc w:val="center"/>
        </w:trPr>
        <w:tc>
          <w:tcPr>
            <w:tcW w:w="2951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6D6A34" w:rsidRDefault="005A5B48" w:rsidP="000B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BD7F8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</w:p>
        </w:tc>
      </w:tr>
      <w:tr w:rsidR="00315812" w:rsidRPr="00AD1C4D" w:rsidTr="00F5571F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8E53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315812" w:rsidRPr="00AD1C4D" w:rsidTr="00315812">
        <w:trPr>
          <w:trHeight w:val="255"/>
          <w:jc w:val="center"/>
        </w:trPr>
        <w:tc>
          <w:tcPr>
            <w:tcW w:w="2951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2143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8E53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315812" w:rsidRPr="00AD1C4D" w:rsidTr="00315812">
        <w:trPr>
          <w:trHeight w:val="255"/>
          <w:jc w:val="center"/>
        </w:trPr>
        <w:tc>
          <w:tcPr>
            <w:tcW w:w="2951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2143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8E537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E7034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4E7034" w:rsidP="0031581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15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315812" w:rsidRPr="00EE1B5C" w:rsidRDefault="0060318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096A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380-415/3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F95194">
        <w:trPr>
          <w:trHeight w:val="318"/>
          <w:jc w:val="center"/>
        </w:trPr>
        <w:tc>
          <w:tcPr>
            <w:tcW w:w="2951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A1BCA" w:rsidRDefault="00096A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7.35</w:t>
            </w:r>
          </w:p>
        </w:tc>
      </w:tr>
      <w:tr w:rsidR="00315812" w:rsidRPr="00AD1C4D" w:rsidTr="00F95194">
        <w:trPr>
          <w:trHeight w:val="318"/>
          <w:jc w:val="center"/>
        </w:trPr>
        <w:tc>
          <w:tcPr>
            <w:tcW w:w="2951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2143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A1BCA" w:rsidRDefault="00096A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F9519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4A1006">
              <w:fldChar w:fldCharType="begin"/>
            </w:r>
            <w:r w:rsidR="004A1006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4A1006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4A1006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1766B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492849" w:rsidRPr="009155B1" w:rsidRDefault="001766BF" w:rsidP="006F2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</w:tr>
      <w:tr w:rsidR="00315812" w:rsidRPr="006F2712" w:rsidTr="006F2712">
        <w:trPr>
          <w:jc w:val="center"/>
        </w:trPr>
        <w:tc>
          <w:tcPr>
            <w:tcW w:w="5462" w:type="dxa"/>
            <w:gridSpan w:val="2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vAlign w:val="center"/>
          </w:tcPr>
          <w:p w:rsidR="00315812" w:rsidRPr="006F2712" w:rsidRDefault="00315812" w:rsidP="00315812">
            <w:pPr>
              <w:jc w:val="center"/>
              <w:rPr>
                <w:sz w:val="22"/>
                <w:szCs w:val="22"/>
              </w:rPr>
            </w:pPr>
            <w:r w:rsidRPr="006F2712"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315812" w:rsidRPr="006F2712" w:rsidRDefault="001766B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FC724A" w:rsidP="00331F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31FAC">
              <w:rPr>
                <w:sz w:val="22"/>
                <w:szCs w:val="22"/>
              </w:rPr>
              <w:t>90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31FA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Default="00331FA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bookmarkStart w:id="16" w:name="_Ref8675890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9661A" w:rsidRPr="0009661A" w:rsidRDefault="0009661A" w:rsidP="00200C8E">
      <w:pPr>
        <w:outlineLvl w:val="0"/>
        <w:rPr>
          <w:b/>
          <w:sz w:val="22"/>
          <w:szCs w:val="22"/>
        </w:rPr>
      </w:pPr>
    </w:p>
    <w:p w:rsidR="005251E8" w:rsidRPr="00904E9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21552" w:rsidRPr="00221552">
        <w:rPr>
          <w:sz w:val="22"/>
          <w:szCs w:val="22"/>
        </w:rPr>
        <w:t>RAS-090HNBRMQ2</w:t>
      </w:r>
      <w:r w:rsidR="00221552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5251E8" w:rsidRPr="00297BFA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5251E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5251E8" w:rsidRDefault="005251E8" w:rsidP="005251E8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5251E8" w:rsidRPr="00A067DB" w:rsidRDefault="0090532E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532E">
        <w:rPr>
          <w:sz w:val="22"/>
          <w:szCs w:val="22"/>
        </w:rPr>
        <w:t>RAS-090HNBRMQ2</w:t>
      </w:r>
      <w:r>
        <w:rPr>
          <w:sz w:val="22"/>
          <w:szCs w:val="22"/>
        </w:rPr>
        <w:t xml:space="preserve"> </w:t>
      </w:r>
      <w:r w:rsidR="005251E8">
        <w:rPr>
          <w:sz w:val="22"/>
          <w:szCs w:val="22"/>
        </w:rPr>
        <w:t xml:space="preserve">может применяться </w:t>
      </w:r>
      <w:r w:rsidR="00055174">
        <w:rPr>
          <w:sz w:val="22"/>
          <w:szCs w:val="22"/>
        </w:rPr>
        <w:t xml:space="preserve">в </w:t>
      </w:r>
      <w:r w:rsidR="005251E8">
        <w:rPr>
          <w:sz w:val="22"/>
          <w:szCs w:val="22"/>
        </w:rPr>
        <w:t>двухтрубной</w:t>
      </w:r>
      <w:r w:rsidR="00055174" w:rsidRPr="00055174">
        <w:rPr>
          <w:sz w:val="22"/>
          <w:szCs w:val="22"/>
        </w:rPr>
        <w:t xml:space="preserve"> </w:t>
      </w:r>
      <w:r w:rsidR="00055174">
        <w:rPr>
          <w:sz w:val="22"/>
          <w:szCs w:val="22"/>
        </w:rPr>
        <w:t>системе кондиционирования.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proofErr w:type="spellStart"/>
      <w:r w:rsidR="00E43A1B" w:rsidRPr="003B76D5">
        <w:rPr>
          <w:sz w:val="22"/>
          <w:szCs w:val="22"/>
        </w:rPr>
        <w:t>Set</w:t>
      </w:r>
      <w:proofErr w:type="spellEnd"/>
      <w:r w:rsidR="00E43A1B" w:rsidRPr="003B76D5">
        <w:rPr>
          <w:sz w:val="22"/>
          <w:szCs w:val="22"/>
        </w:rPr>
        <w:t xml:space="preserve"> </w:t>
      </w:r>
      <w:proofErr w:type="spellStart"/>
      <w:r w:rsidR="00E43A1B" w:rsidRPr="003B76D5">
        <w:rPr>
          <w:sz w:val="22"/>
          <w:szCs w:val="22"/>
        </w:rPr>
        <w:t>Free</w:t>
      </w:r>
      <w:proofErr w:type="spellEnd"/>
      <w:r w:rsidR="00E43A1B" w:rsidRPr="003B76D5">
        <w:rPr>
          <w:sz w:val="22"/>
          <w:szCs w:val="22"/>
        </w:rPr>
        <w:t xml:space="preserve"> </w:t>
      </w:r>
      <w:proofErr w:type="spellStart"/>
      <w:r w:rsidR="00E43A1B" w:rsidRPr="003B76D5">
        <w:rPr>
          <w:sz w:val="22"/>
          <w:szCs w:val="22"/>
        </w:rPr>
        <w:t>Mini</w:t>
      </w:r>
      <w:proofErr w:type="spellEnd"/>
      <w:r w:rsidR="00E43A1B">
        <w:t>-</w:t>
      </w:r>
      <w:r w:rsidR="00E43A1B" w:rsidRPr="00E43A1B">
        <w:rPr>
          <w:sz w:val="22"/>
          <w:szCs w:val="22"/>
        </w:rPr>
        <w:t>HNRQ</w:t>
      </w:r>
      <w:r w:rsidR="00E43A1B" w:rsidRPr="00227DAA"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 xml:space="preserve">занимают меньшие площади </w:t>
      </w:r>
      <w:r w:rsidR="00A64085">
        <w:rPr>
          <w:sz w:val="22"/>
          <w:szCs w:val="22"/>
        </w:rPr>
        <w:t>при монтаже оборудования, а так</w:t>
      </w:r>
      <w:r w:rsidRPr="005B1FD7">
        <w:rPr>
          <w:sz w:val="22"/>
          <w:szCs w:val="22"/>
        </w:rPr>
        <w:t>же могут монтироваться на стене здания.</w:t>
      </w:r>
    </w:p>
    <w:p w:rsidR="00A86CC2" w:rsidRDefault="00A86CC2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6CC2">
        <w:rPr>
          <w:sz w:val="22"/>
          <w:szCs w:val="22"/>
        </w:rPr>
        <w:t>Легкий корпус облегчает транспортировку, что экономит затраты и время.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5251E8" w:rsidRPr="000B5475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0B5475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055174" w:rsidRDefault="005251E8" w:rsidP="000551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75D98">
        <w:rPr>
          <w:sz w:val="22"/>
          <w:szCs w:val="22"/>
        </w:rPr>
        <w:t xml:space="preserve">Оригинальная система связи </w:t>
      </w:r>
      <w:proofErr w:type="spellStart"/>
      <w:r w:rsidRPr="00975D98">
        <w:rPr>
          <w:sz w:val="22"/>
          <w:szCs w:val="22"/>
        </w:rPr>
        <w:t>Hitachi</w:t>
      </w:r>
      <w:proofErr w:type="spellEnd"/>
      <w:r w:rsidRPr="00975D98">
        <w:rPr>
          <w:sz w:val="22"/>
          <w:szCs w:val="22"/>
        </w:rPr>
        <w:t xml:space="preserve"> H-LINK для управления несколькими наружными и внутренними блоками из одной контрольной точки:</w:t>
      </w:r>
      <w:r w:rsidR="00055174" w:rsidRPr="00055174">
        <w:rPr>
          <w:sz w:val="22"/>
          <w:szCs w:val="22"/>
        </w:rPr>
        <w:t xml:space="preserve"> </w:t>
      </w:r>
    </w:p>
    <w:p w:rsidR="00055174" w:rsidRPr="00055174" w:rsidRDefault="00055174" w:rsidP="0043479B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Гибкие варианты установки;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Отсутствие требований к полярности;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Централизованный контроллер включается через внутренний или наружный блок;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Можно подключить до 160 внутренних и наружных блоков;</w:t>
      </w:r>
    </w:p>
    <w:p w:rsidR="00055174" w:rsidRPr="00055174" w:rsidRDefault="00055174" w:rsidP="0043479B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Возможна установка кабеля длиной до 1000 м</w:t>
      </w:r>
      <w:r w:rsidR="00647BB0">
        <w:rPr>
          <w:rFonts w:ascii="Times New Roman" w:hAnsi="Times New Roman"/>
        </w:rPr>
        <w:t xml:space="preserve"> </w:t>
      </w:r>
      <w:r w:rsidR="00647BB0" w:rsidRPr="00647BB0">
        <w:rPr>
          <w:rFonts w:ascii="Times New Roman" w:hAnsi="Times New Roman"/>
        </w:rPr>
        <w:t>(5000 м с реле H-LINK Ⅱ)</w:t>
      </w:r>
      <w:r w:rsidRPr="00055174">
        <w:rPr>
          <w:rFonts w:ascii="Times New Roman" w:hAnsi="Times New Roman"/>
        </w:rPr>
        <w:t>.</w:t>
      </w:r>
    </w:p>
    <w:p w:rsidR="00DD5790" w:rsidRDefault="00DD57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6067255"/>
      <w:bookmarkStart w:id="20" w:name="_Ref86237441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Ref86758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  <w:bookmarkEnd w:id="21"/>
    </w:p>
    <w:p w:rsidR="00741368" w:rsidRDefault="00741368" w:rsidP="00741368">
      <w:pPr>
        <w:rPr>
          <w:sz w:val="22"/>
          <w:szCs w:val="22"/>
        </w:rPr>
      </w:pPr>
    </w:p>
    <w:p w:rsidR="00B10421" w:rsidRPr="00B10421" w:rsidRDefault="00B10421" w:rsidP="00741368">
      <w:pPr>
        <w:rPr>
          <w:sz w:val="22"/>
          <w:szCs w:val="22"/>
        </w:rPr>
      </w:pPr>
    </w:p>
    <w:p w:rsidR="0014654F" w:rsidRPr="008F31F7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4654F" w:rsidRPr="003F1F02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4654F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4654F" w:rsidRPr="003F1F02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4654F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4654F" w:rsidRDefault="0014654F" w:rsidP="001465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E5D28" w:rsidRDefault="00FE5D2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E5D28" w:rsidRDefault="00FE5D2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Pr="006E30DA" w:rsidRDefault="006809DD" w:rsidP="006C73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66650" cy="2647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516" cy="266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43479B" w:rsidRDefault="0043479B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1"/>
      <w:bookmarkStart w:id="23" w:name="_Toc85727931"/>
      <w:bookmarkStart w:id="24" w:name="_Ref86067261"/>
      <w:bookmarkStart w:id="25" w:name="_Ref86237446"/>
      <w:bookmarkStart w:id="26" w:name="_Ref86758920"/>
      <w:bookmarkStart w:id="27" w:name="_Ref86830616"/>
      <w:bookmarkStart w:id="28" w:name="требкрасп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2"/>
      <w:bookmarkEnd w:id="23"/>
      <w:bookmarkEnd w:id="24"/>
      <w:bookmarkEnd w:id="25"/>
      <w:bookmarkEnd w:id="26"/>
      <w:bookmarkEnd w:id="27"/>
    </w:p>
    <w:bookmarkEnd w:id="28"/>
    <w:p w:rsidR="00A94AD0" w:rsidRDefault="00A94AD0" w:rsidP="00200C8E">
      <w:pPr>
        <w:outlineLvl w:val="0"/>
        <w:rPr>
          <w:sz w:val="22"/>
          <w:szCs w:val="22"/>
        </w:rPr>
      </w:pPr>
    </w:p>
    <w:p w:rsidR="0043479B" w:rsidRDefault="0043479B" w:rsidP="00200C8E">
      <w:pPr>
        <w:outlineLvl w:val="0"/>
        <w:rPr>
          <w:sz w:val="22"/>
          <w:szCs w:val="22"/>
        </w:rPr>
      </w:pPr>
    </w:p>
    <w:p w:rsidR="002408C2" w:rsidRP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При установке наружного блока допустимое служебное пространство выглядит следующим образом:</w:t>
      </w:r>
    </w:p>
    <w:p w:rsidR="002408C2" w:rsidRP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Если для воздухозаборников и выпускных отверстий недостаточно места для обслуживания, это может привести</w:t>
      </w:r>
      <w:r>
        <w:rPr>
          <w:sz w:val="22"/>
          <w:szCs w:val="22"/>
        </w:rPr>
        <w:t xml:space="preserve"> </w:t>
      </w:r>
      <w:r w:rsidRPr="002408C2">
        <w:rPr>
          <w:sz w:val="22"/>
          <w:szCs w:val="22"/>
        </w:rPr>
        <w:t>к снижению производительности и механическим неполадкам из-за недостаточного забора воздуха.</w:t>
      </w:r>
    </w:p>
    <w:p w:rsid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Кроме того, для доступа к сервисному обслуживанию требуется достаточное служебное пространство.</w:t>
      </w:r>
      <w:r w:rsidR="003044C2" w:rsidRPr="00C0570E">
        <w:rPr>
          <w:sz w:val="22"/>
          <w:szCs w:val="22"/>
        </w:rPr>
        <w:t xml:space="preserve"> </w:t>
      </w:r>
    </w:p>
    <w:p w:rsidR="00B659CA" w:rsidRDefault="00324F3D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Пример установки одного наружного блока показан</w:t>
      </w:r>
      <w:r w:rsidR="00A81E3F">
        <w:rPr>
          <w:sz w:val="22"/>
          <w:szCs w:val="22"/>
        </w:rPr>
        <w:t xml:space="preserve"> на рисунке 2</w:t>
      </w:r>
      <w:r w:rsidR="003044C2" w:rsidRPr="00C0570E">
        <w:rPr>
          <w:sz w:val="22"/>
          <w:szCs w:val="22"/>
        </w:rPr>
        <w:t>.</w:t>
      </w:r>
    </w:p>
    <w:p w:rsidR="00A81E3F" w:rsidRPr="00C0570E" w:rsidRDefault="00A81E3F" w:rsidP="00A81E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ED1221" w:rsidRDefault="00E01937" w:rsidP="00A81E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05993" cy="3770616"/>
            <wp:effectExtent l="0" t="0" r="444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57" cy="378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A81E3F" w:rsidP="00FE5D2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43479B" w:rsidRDefault="0043479B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067266"/>
      <w:bookmarkStart w:id="32" w:name="_Ref86237594"/>
      <w:bookmarkStart w:id="33" w:name="_Ref86758924"/>
      <w:bookmarkStart w:id="34" w:name="_Ref86830623"/>
      <w:bookmarkStart w:id="3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6D1CDC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  <w:bookmarkEnd w:id="34"/>
    </w:p>
    <w:bookmarkEnd w:id="35"/>
    <w:p w:rsidR="00200C8E" w:rsidRDefault="00200C8E" w:rsidP="00200C8E">
      <w:pPr>
        <w:rPr>
          <w:sz w:val="22"/>
          <w:szCs w:val="22"/>
        </w:rPr>
      </w:pPr>
    </w:p>
    <w:p w:rsidR="0043479B" w:rsidRPr="0043479B" w:rsidRDefault="0043479B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1C038A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23265" cy="712470"/>
            <wp:effectExtent l="0" t="0" r="63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D35">
        <w:rPr>
          <w:noProof/>
          <w:sz w:val="22"/>
          <w:szCs w:val="22"/>
        </w:rPr>
        <w:drawing>
          <wp:inline distT="0" distB="0" distL="0" distR="0" wp14:anchorId="13DC31ED" wp14:editId="017415E3">
            <wp:extent cx="702635" cy="702635"/>
            <wp:effectExtent l="0" t="0" r="2540" b="254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1" cy="70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79"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79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D3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весы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FE5D2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74"/>
      <w:bookmarkStart w:id="37" w:name="_Toc85727934"/>
      <w:bookmarkStart w:id="38" w:name="_Ref86067278"/>
      <w:bookmarkStart w:id="39" w:name="_Ref86237601"/>
      <w:bookmarkStart w:id="40" w:name="_Ref86758930"/>
      <w:bookmarkStart w:id="41" w:name="_Ref868306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6"/>
      <w:bookmarkEnd w:id="37"/>
      <w:bookmarkEnd w:id="38"/>
      <w:bookmarkEnd w:id="39"/>
      <w:bookmarkEnd w:id="40"/>
      <w:bookmarkEnd w:id="41"/>
    </w:p>
    <w:p w:rsidR="00200C8E" w:rsidRDefault="00200C8E" w:rsidP="00200C8E">
      <w:pPr>
        <w:rPr>
          <w:noProof/>
          <w:sz w:val="22"/>
          <w:szCs w:val="22"/>
        </w:rPr>
      </w:pPr>
    </w:p>
    <w:p w:rsidR="0043479B" w:rsidRPr="00057246" w:rsidRDefault="0043479B" w:rsidP="00200C8E">
      <w:pPr>
        <w:rPr>
          <w:noProof/>
          <w:sz w:val="22"/>
          <w:szCs w:val="22"/>
        </w:rPr>
      </w:pPr>
    </w:p>
    <w:p w:rsidR="00200C8E" w:rsidRDefault="00200C8E" w:rsidP="003F73D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9E55C0" w:rsidP="0093253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Теплоизоляция</w:t>
            </w:r>
            <w:r w:rsidR="009D0CBC">
              <w:rPr>
                <w:sz w:val="22"/>
                <w:szCs w:val="22"/>
              </w:rPr>
              <w:t xml:space="preserve"> для труб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DF2331" w:rsidP="00DF23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3479B">
      <w:pPr>
        <w:pStyle w:val="1"/>
        <w:numPr>
          <w:ilvl w:val="0"/>
          <w:numId w:val="21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2" w:name="_Toc85529575"/>
      <w:bookmarkStart w:id="43" w:name="_Toc85727935"/>
      <w:bookmarkStart w:id="44" w:name="_Ref86067287"/>
      <w:bookmarkStart w:id="45" w:name="_Ref86237685"/>
      <w:bookmarkStart w:id="46" w:name="_Ref86758934"/>
      <w:bookmarkStart w:id="47" w:name="_Ref86830647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42"/>
      <w:bookmarkEnd w:id="43"/>
      <w:bookmarkEnd w:id="44"/>
      <w:bookmarkEnd w:id="45"/>
      <w:bookmarkEnd w:id="46"/>
      <w:bookmarkEnd w:id="47"/>
    </w:p>
    <w:p w:rsidR="00DD6ABB" w:rsidRPr="00DD6ABB" w:rsidRDefault="00DD6ABB" w:rsidP="00DD6ABB">
      <w:pPr>
        <w:pStyle w:val="af3"/>
      </w:pPr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  <w:bookmarkStart w:id="48" w:name="_Toc85529577"/>
      <w:bookmarkStart w:id="49" w:name="_Toc85727937"/>
      <w:bookmarkStart w:id="50" w:name="_Ref86067293"/>
      <w:bookmarkStart w:id="51" w:name="_Ref86237691"/>
      <w:bookmarkStart w:id="52" w:name="_Ref86758940"/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</w:p>
    <w:p w:rsidR="0043479B" w:rsidRPr="0043479B" w:rsidRDefault="0043479B" w:rsidP="0043479B">
      <w:pPr>
        <w:pStyle w:val="af3"/>
        <w:keepNext/>
        <w:numPr>
          <w:ilvl w:val="0"/>
          <w:numId w:val="39"/>
        </w:numPr>
        <w:spacing w:before="240" w:after="60" w:line="240" w:lineRule="auto"/>
        <w:contextualSpacing w:val="0"/>
        <w:outlineLvl w:val="0"/>
        <w:rPr>
          <w:rFonts w:ascii="Times New Roman" w:eastAsia="Times New Roman" w:hAnsi="Times New Roman"/>
          <w:bCs/>
          <w:vanish/>
          <w:kern w:val="32"/>
          <w:lang w:eastAsia="ru-RU"/>
        </w:rPr>
      </w:pPr>
    </w:p>
    <w:p w:rsidR="00EA6703" w:rsidRDefault="00EA6703" w:rsidP="0043479B">
      <w:pPr>
        <w:pStyle w:val="1"/>
        <w:numPr>
          <w:ilvl w:val="1"/>
          <w:numId w:val="39"/>
        </w:numPr>
        <w:rPr>
          <w:rFonts w:ascii="Times New Roman" w:hAnsi="Times New Roman"/>
          <w:b w:val="0"/>
          <w:sz w:val="22"/>
          <w:szCs w:val="22"/>
        </w:rPr>
      </w:pPr>
      <w:r w:rsidRPr="00361B87">
        <w:rPr>
          <w:rFonts w:ascii="Times New Roman" w:hAnsi="Times New Roman"/>
          <w:b w:val="0"/>
          <w:sz w:val="22"/>
          <w:szCs w:val="22"/>
        </w:rPr>
        <w:t xml:space="preserve">Чертеж изделия </w:t>
      </w:r>
      <w:r w:rsidR="00D571B5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8"/>
      <w:bookmarkEnd w:id="49"/>
      <w:bookmarkEnd w:id="50"/>
      <w:bookmarkEnd w:id="51"/>
      <w:bookmarkEnd w:id="52"/>
    </w:p>
    <w:p w:rsidR="00DD6ABB" w:rsidRPr="00DD6ABB" w:rsidRDefault="00DD6ABB" w:rsidP="00DD6ABB">
      <w:pPr>
        <w:pStyle w:val="af3"/>
        <w:ind w:left="1069"/>
      </w:pPr>
    </w:p>
    <w:p w:rsidR="004A75F6" w:rsidRPr="004A75F6" w:rsidRDefault="00760D52" w:rsidP="004A75F6">
      <w:r>
        <w:rPr>
          <w:noProof/>
        </w:rPr>
        <w:drawing>
          <wp:inline distT="0" distB="0" distL="0" distR="0">
            <wp:extent cx="6070161" cy="5248586"/>
            <wp:effectExtent l="0" t="0" r="698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640" cy="52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Default="00EA6703" w:rsidP="00BB553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4A75F6" w:rsidRDefault="0076264E" w:rsidP="004A75F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3" w:name="_4.2_Чертеж_основных"/>
      <w:bookmarkStart w:id="54" w:name="_Ref86830654"/>
      <w:bookmarkEnd w:id="53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55" w:name="чертеоснузловидет"/>
      <w:bookmarkStart w:id="56" w:name="_Ref86237696"/>
      <w:r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bookmarkEnd w:id="55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54"/>
      <w:bookmarkEnd w:id="56"/>
    </w:p>
    <w:p w:rsidR="00DD6ABB" w:rsidRPr="00DD6ABB" w:rsidRDefault="00DD6ABB" w:rsidP="00DD6ABB"/>
    <w:p w:rsidR="001D470A" w:rsidRPr="001D470A" w:rsidRDefault="001D470A" w:rsidP="001D470A"/>
    <w:p w:rsidR="00EA6703" w:rsidRDefault="006B07EA" w:rsidP="004A75F6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5810" cy="6184900"/>
            <wp:effectExtent l="0" t="0" r="254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5F6" w:rsidRDefault="004A75F6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264E" w:rsidRDefault="003617B7" w:rsidP="00BB5531">
      <w:pPr>
        <w:spacing w:line="360" w:lineRule="auto"/>
        <w:jc w:val="center"/>
        <w:rPr>
          <w:bCs/>
          <w:color w:val="000000"/>
          <w:sz w:val="20"/>
          <w:szCs w:val="20"/>
        </w:rPr>
      </w:pPr>
      <w:bookmarkStart w:id="57" w:name="_GoBack"/>
      <w:bookmarkEnd w:id="57"/>
      <w:r>
        <w:rPr>
          <w:bCs/>
          <w:color w:val="000000"/>
          <w:sz w:val="20"/>
          <w:szCs w:val="20"/>
        </w:rPr>
        <w:t>Рисунок 6</w:t>
      </w: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Pr="00590494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489886373"/>
      <w:bookmarkStart w:id="59" w:name="_Ref75275475"/>
      <w:bookmarkStart w:id="60" w:name="_Toc85529578"/>
      <w:bookmarkStart w:id="61" w:name="_Toc85727938"/>
      <w:bookmarkStart w:id="62" w:name="_Ref86067299"/>
      <w:bookmarkStart w:id="63" w:name="_Ref86237705"/>
      <w:bookmarkStart w:id="64" w:name="_Ref86758952"/>
      <w:bookmarkStart w:id="65" w:name="_Ref868306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 w:rsidR="0030045F">
        <w:rPr>
          <w:sz w:val="22"/>
          <w:szCs w:val="22"/>
        </w:rPr>
        <w:t xml:space="preserve"> изделия, заключенном с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43479B">
        <w:rPr>
          <w:sz w:val="22"/>
          <w:szCs w:val="22"/>
        </w:rPr>
        <w:t xml:space="preserve"> нему срок гарантии составляет 3 (Три</w:t>
      </w:r>
      <w:r w:rsidR="00EB2CD8">
        <w:rPr>
          <w:sz w:val="22"/>
          <w:szCs w:val="22"/>
        </w:rPr>
        <w:t>) год</w:t>
      </w:r>
      <w:r w:rsidR="0043479B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66" w:name="_Toc489886374"/>
      <w:bookmarkStart w:id="67" w:name="_Toc85529579"/>
      <w:bookmarkStart w:id="68" w:name="_Toc85727939"/>
      <w:bookmarkStart w:id="69" w:name="_Ref86067305"/>
      <w:bookmarkStart w:id="70" w:name="_Ref86237709"/>
      <w:bookmarkStart w:id="71" w:name="_Ref86758965"/>
      <w:bookmarkStart w:id="72" w:name="_Ref8683074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6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67"/>
      <w:bookmarkEnd w:id="68"/>
      <w:bookmarkEnd w:id="69"/>
      <w:bookmarkEnd w:id="70"/>
      <w:bookmarkEnd w:id="71"/>
      <w:bookmarkEnd w:id="7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B2CD8" w:rsidP="00CD79CE">
            <w:pPr>
              <w:spacing w:before="60"/>
              <w:ind w:right="-28"/>
              <w:jc w:val="center"/>
            </w:pPr>
            <w:r w:rsidRPr="00EB2CD8">
              <w:rPr>
                <w:b/>
                <w:sz w:val="22"/>
                <w:szCs w:val="22"/>
              </w:rPr>
              <w:t>RAS-090HNBRMQ2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5D7D64" w:rsidRPr="00570EC4">
        <w:rPr>
          <w:sz w:val="22"/>
          <w:szCs w:val="22"/>
          <w:lang w:val="en-US"/>
        </w:rPr>
        <w:t>Qingdao Hisense Hitachi Air-conditioning Systems Co. Ltd.</w:t>
      </w:r>
      <w:r w:rsidRPr="00154549">
        <w:rPr>
          <w:b w:val="0"/>
          <w:sz w:val="24"/>
          <w:szCs w:val="24"/>
          <w:lang w:val="en-US"/>
        </w:rPr>
        <w:t xml:space="preserve"> </w:t>
      </w:r>
    </w:p>
    <w:p w:rsidR="00EA6703" w:rsidRPr="00985AEE" w:rsidRDefault="008B2D18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1765138</wp:posOffset>
                </wp:positionH>
                <wp:positionV relativeFrom="paragraph">
                  <wp:posOffset>27940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83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9pt;margin-top:2.2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"/>
            </w:pict>
          </mc:Fallback>
        </mc:AlternateContent>
      </w:r>
      <w:r w:rsidR="00EA6703" w:rsidRPr="00FE5D28">
        <w:rPr>
          <w:b w:val="0"/>
          <w:sz w:val="20"/>
        </w:rPr>
        <w:t xml:space="preserve"> </w:t>
      </w:r>
      <w:r w:rsidR="00EA6703"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727940"/>
      <w:bookmarkStart w:id="74" w:name="_Ref86067312"/>
      <w:bookmarkStart w:id="75" w:name="_Ref86237716"/>
      <w:bookmarkStart w:id="76" w:name="_Ref86758970"/>
      <w:bookmarkStart w:id="77" w:name="_Ref8683074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73"/>
      <w:bookmarkEnd w:id="74"/>
      <w:bookmarkEnd w:id="75"/>
      <w:bookmarkEnd w:id="76"/>
      <w:bookmarkEnd w:id="7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B2CD8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EB2CD8">
              <w:rPr>
                <w:b/>
                <w:sz w:val="22"/>
                <w:szCs w:val="22"/>
              </w:rPr>
              <w:t>RAS-090HNBRMQ2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B2CD8" w:rsidRDefault="00EB2CD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78" w:name="_Toc85529581"/>
      <w:bookmarkStart w:id="79" w:name="_Toc85727941"/>
      <w:bookmarkStart w:id="80" w:name="_Ref86067320"/>
      <w:bookmarkStart w:id="81" w:name="_Ref86237885"/>
      <w:bookmarkStart w:id="82" w:name="_Ref86758975"/>
      <w:bookmarkStart w:id="83" w:name="_Ref8683075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78"/>
      <w:bookmarkEnd w:id="79"/>
      <w:bookmarkEnd w:id="80"/>
      <w:bookmarkEnd w:id="81"/>
      <w:bookmarkEnd w:id="82"/>
      <w:bookmarkEnd w:id="8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85529582"/>
      <w:bookmarkStart w:id="85" w:name="_Toc85727942"/>
      <w:bookmarkStart w:id="86" w:name="_Ref86067325"/>
      <w:bookmarkStart w:id="87" w:name="_Ref86237890"/>
      <w:bookmarkStart w:id="88" w:name="_Ref86759222"/>
      <w:bookmarkStart w:id="89" w:name="_Ref8683076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84"/>
      <w:bookmarkEnd w:id="85"/>
      <w:bookmarkEnd w:id="86"/>
      <w:bookmarkEnd w:id="87"/>
      <w:bookmarkEnd w:id="88"/>
      <w:bookmarkEnd w:id="8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0" w:name="_Toc85529583"/>
      <w:bookmarkStart w:id="91" w:name="_Toc85727943"/>
      <w:bookmarkStart w:id="92" w:name="_Ref86067332"/>
      <w:bookmarkStart w:id="93" w:name="_Ref86237895"/>
      <w:bookmarkStart w:id="94" w:name="_Ref86759230"/>
      <w:bookmarkStart w:id="95" w:name="_Ref8683076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90"/>
      <w:bookmarkEnd w:id="91"/>
      <w:bookmarkEnd w:id="92"/>
      <w:bookmarkEnd w:id="93"/>
      <w:bookmarkEnd w:id="94"/>
      <w:bookmarkEnd w:id="9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B29B6" w:rsidRDefault="00DC33DE" w:rsidP="005B29B6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трубопроводами и подключением электрических провод</w:t>
      </w:r>
      <w:r w:rsidR="000722F6">
        <w:rPr>
          <w:sz w:val="22"/>
          <w:szCs w:val="22"/>
        </w:rPr>
        <w:t>ов до ознакомления с этой инстру</w:t>
      </w:r>
      <w:r w:rsidRPr="009D0DC8">
        <w:rPr>
          <w:sz w:val="22"/>
          <w:szCs w:val="22"/>
        </w:rPr>
        <w:t>кцией по монтажу.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B29B6" w:rsidRDefault="00036A4A" w:rsidP="005B29B6">
      <w:pPr>
        <w:ind w:firstLine="720"/>
        <w:rPr>
          <w:sz w:val="22"/>
          <w:szCs w:val="22"/>
        </w:rPr>
      </w:pPr>
      <w:r w:rsidRPr="00C0570E">
        <w:rPr>
          <w:sz w:val="22"/>
          <w:szCs w:val="22"/>
        </w:rPr>
        <w:t>Не устанавлив</w:t>
      </w:r>
      <w:r w:rsidR="005B29B6">
        <w:rPr>
          <w:sz w:val="22"/>
          <w:szCs w:val="22"/>
        </w:rPr>
        <w:t>айте блок в следующих местах</w:t>
      </w:r>
      <w:r w:rsidR="00810176">
        <w:rPr>
          <w:sz w:val="22"/>
          <w:szCs w:val="22"/>
        </w:rPr>
        <w:t xml:space="preserve"> </w:t>
      </w:r>
      <w:r w:rsidR="005B29B6">
        <w:rPr>
          <w:sz w:val="22"/>
          <w:szCs w:val="22"/>
        </w:rPr>
        <w:t xml:space="preserve">(в </w:t>
      </w:r>
      <w:r w:rsidRPr="00C0570E">
        <w:rPr>
          <w:sz w:val="22"/>
          <w:szCs w:val="22"/>
        </w:rPr>
        <w:t>противном случае, это может привести к взрыву,</w:t>
      </w:r>
      <w:r w:rsidR="005B29B6">
        <w:rPr>
          <w:sz w:val="22"/>
          <w:szCs w:val="22"/>
        </w:rPr>
        <w:t xml:space="preserve"> </w:t>
      </w:r>
      <w:r w:rsidRPr="00C0570E">
        <w:rPr>
          <w:sz w:val="22"/>
          <w:szCs w:val="22"/>
        </w:rPr>
        <w:t>воспламенению,</w:t>
      </w:r>
      <w:r w:rsidR="005B29B6">
        <w:rPr>
          <w:sz w:val="22"/>
          <w:szCs w:val="22"/>
        </w:rPr>
        <w:t xml:space="preserve"> </w:t>
      </w:r>
      <w:r w:rsidRPr="00C0570E">
        <w:rPr>
          <w:sz w:val="22"/>
          <w:szCs w:val="22"/>
        </w:rPr>
        <w:t>деформации компонентов, корр</w:t>
      </w:r>
      <w:r w:rsidR="005B29B6">
        <w:rPr>
          <w:sz w:val="22"/>
          <w:szCs w:val="22"/>
        </w:rPr>
        <w:t>озии или неисправности агрегата):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 взрывоопасной или</w:t>
      </w:r>
      <w:r w:rsidR="005B29B6" w:rsidRPr="005B29B6">
        <w:rPr>
          <w:rFonts w:ascii="Times New Roman" w:hAnsi="Times New Roman"/>
        </w:rPr>
        <w:t xml:space="preserve"> легковоспламеняемой атмосферой;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местах, где пламя, масло, пар или порошки могут попасть непосредственно в блок, например, в</w:t>
      </w:r>
      <w:r w:rsidR="005B29B6" w:rsidRPr="005B29B6">
        <w:rPr>
          <w:rFonts w:ascii="Times New Roman" w:hAnsi="Times New Roman"/>
        </w:rPr>
        <w:t xml:space="preserve"> </w:t>
      </w:r>
      <w:r w:rsidRPr="005B29B6">
        <w:rPr>
          <w:rFonts w:ascii="Times New Roman" w:hAnsi="Times New Roman"/>
        </w:rPr>
        <w:t>непосредственной б</w:t>
      </w:r>
      <w:r w:rsidR="005B29B6" w:rsidRPr="005B29B6">
        <w:rPr>
          <w:rFonts w:ascii="Times New Roman" w:hAnsi="Times New Roman"/>
        </w:rPr>
        <w:t>лизости или над кухонной плитой;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местах, где может присутствовать</w:t>
      </w:r>
      <w:r w:rsidR="005B29B6" w:rsidRPr="005B29B6">
        <w:rPr>
          <w:rFonts w:ascii="Times New Roman" w:hAnsi="Times New Roman"/>
        </w:rPr>
        <w:t xml:space="preserve"> масло (включая машинное масло);</w:t>
      </w:r>
    </w:p>
    <w:p w:rsidR="005B29B6" w:rsidRPr="005B29B6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скопления агрессивных газов, таких как, хлор, бром или сульфид, например, рядом с</w:t>
      </w:r>
      <w:r w:rsidR="005B29B6" w:rsidRPr="005B29B6">
        <w:rPr>
          <w:rFonts w:ascii="Times New Roman" w:hAnsi="Times New Roman"/>
        </w:rPr>
        <w:t xml:space="preserve"> </w:t>
      </w:r>
      <w:r w:rsidRPr="005B29B6">
        <w:rPr>
          <w:rFonts w:ascii="Times New Roman" w:hAnsi="Times New Roman"/>
        </w:rPr>
        <w:t>гидромассажно</w:t>
      </w:r>
      <w:r w:rsidR="005B29B6" w:rsidRPr="005B29B6">
        <w:rPr>
          <w:rFonts w:ascii="Times New Roman" w:hAnsi="Times New Roman"/>
        </w:rPr>
        <w:t>й ванной или горячим источником;</w:t>
      </w:r>
    </w:p>
    <w:p w:rsidR="005B29B6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 высокой плотностью солевых составов в атмосфе</w:t>
      </w:r>
      <w:r w:rsidR="005B29B6" w:rsidRPr="005B29B6">
        <w:rPr>
          <w:rFonts w:ascii="Times New Roman" w:hAnsi="Times New Roman"/>
        </w:rPr>
        <w:t xml:space="preserve">ре, например, </w:t>
      </w:r>
      <w:r w:rsidR="005B29B6" w:rsidRPr="005A48F4">
        <w:rPr>
          <w:rFonts w:ascii="Times New Roman" w:hAnsi="Times New Roman"/>
        </w:rPr>
        <w:t>морское побережье;</w:t>
      </w:r>
    </w:p>
    <w:p w:rsidR="00036A4A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 xml:space="preserve">В местах с </w:t>
      </w:r>
      <w:r w:rsidR="00A36AFF" w:rsidRPr="005A48F4">
        <w:rPr>
          <w:rFonts w:ascii="Times New Roman" w:hAnsi="Times New Roman"/>
        </w:rPr>
        <w:t>повышенной кислотностью воздуха;</w:t>
      </w:r>
    </w:p>
    <w:p w:rsidR="00A36AFF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В местах, где при разложении могу</w:t>
      </w:r>
      <w:r w:rsidR="00A36AFF" w:rsidRPr="005A48F4">
        <w:rPr>
          <w:rFonts w:ascii="Times New Roman" w:hAnsi="Times New Roman"/>
        </w:rPr>
        <w:t>т образовываться вредные газы;</w:t>
      </w:r>
    </w:p>
    <w:p w:rsidR="00B8212E" w:rsidRPr="005A48F4" w:rsidRDefault="00B8212E" w:rsidP="003C0608">
      <w:pPr>
        <w:pStyle w:val="af3"/>
        <w:numPr>
          <w:ilvl w:val="0"/>
          <w:numId w:val="37"/>
        </w:numPr>
        <w:spacing w:line="240" w:lineRule="auto"/>
        <w:rPr>
          <w:rFonts w:ascii="Times New Roman" w:hAnsi="Times New Roman"/>
        </w:rPr>
      </w:pPr>
      <w:r w:rsidRPr="00A36AFF">
        <w:rPr>
          <w:rFonts w:ascii="Times New Roman" w:hAnsi="Times New Roman"/>
        </w:rPr>
        <w:t>Не устанавливайте агрегаты в местах с высокой плотностью масляного тумана, легковоспламеняющихся газов,</w:t>
      </w:r>
      <w:r>
        <w:t xml:space="preserve"> </w:t>
      </w:r>
      <w:r w:rsidRPr="00A36AFF">
        <w:rPr>
          <w:rFonts w:ascii="Times New Roman" w:hAnsi="Times New Roman"/>
        </w:rPr>
        <w:t>солевого тумана или токсичных газ</w:t>
      </w:r>
      <w:r>
        <w:rPr>
          <w:rFonts w:ascii="Times New Roman" w:hAnsi="Times New Roman"/>
        </w:rPr>
        <w:t>ов (например, сульфидов и т.п.);</w:t>
      </w:r>
    </w:p>
    <w:p w:rsidR="00A36AFF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Не устанавливайте блок на неровной поверхности и в местах, где попадание влаги может привести к повреждению</w:t>
      </w:r>
      <w:r w:rsidR="00A36AFF" w:rsidRPr="005A48F4">
        <w:rPr>
          <w:rFonts w:ascii="Times New Roman" w:hAnsi="Times New Roman"/>
        </w:rPr>
        <w:t xml:space="preserve"> </w:t>
      </w:r>
      <w:r w:rsidRPr="005A48F4">
        <w:rPr>
          <w:rFonts w:ascii="Times New Roman" w:hAnsi="Times New Roman"/>
        </w:rPr>
        <w:t>агрегата. При размещении блока, используйте приподнятую бетонную площадку или бетонные блоки, чтобы</w:t>
      </w:r>
      <w:r w:rsidRPr="005A48F4">
        <w:rPr>
          <w:rFonts w:ascii="Times New Roman" w:hAnsi="Times New Roman"/>
        </w:rPr>
        <w:br/>
        <w:t>обеспечить прочное и ровное основание для блока, предотвратить воздейс</w:t>
      </w:r>
      <w:r w:rsidR="00A36AFF" w:rsidRPr="005A48F4">
        <w:rPr>
          <w:rFonts w:ascii="Times New Roman" w:hAnsi="Times New Roman"/>
        </w:rPr>
        <w:t>твие воды и аномальную вибрацию;</w:t>
      </w:r>
    </w:p>
    <w:p w:rsidR="00A36AFF" w:rsidRPr="005A48F4" w:rsidRDefault="00036A4A" w:rsidP="003C0608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Не располагайте дренажный трубопровод внутреннего блока вблизи канализации или в местах, где могут</w:t>
      </w:r>
      <w:r w:rsidR="00A36AFF" w:rsidRPr="005A48F4">
        <w:rPr>
          <w:rFonts w:ascii="Times New Roman" w:hAnsi="Times New Roman"/>
        </w:rPr>
        <w:t xml:space="preserve"> </w:t>
      </w:r>
      <w:r w:rsidRPr="005A48F4">
        <w:rPr>
          <w:rFonts w:ascii="Times New Roman" w:hAnsi="Times New Roman"/>
        </w:rPr>
        <w:t>прис</w:t>
      </w:r>
      <w:r w:rsidR="00A36AFF" w:rsidRPr="005A48F4">
        <w:rPr>
          <w:rFonts w:ascii="Times New Roman" w:hAnsi="Times New Roman"/>
        </w:rPr>
        <w:t>утствовать разъедающие вещества.</w:t>
      </w:r>
    </w:p>
    <w:p w:rsidR="00E30C9A" w:rsidRDefault="00E30C9A" w:rsidP="009D597A">
      <w:pPr>
        <w:ind w:firstLine="720"/>
        <w:jc w:val="both"/>
        <w:rPr>
          <w:noProof/>
          <w:sz w:val="22"/>
          <w:szCs w:val="22"/>
        </w:rPr>
      </w:pP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наружных блоков к внутренним блокам.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наружных блоках используется хладагент R410A. Пожалуйста, обратитесь к разделу “Дополнительная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заправка хладагента” для информации о заправке хладагента в систему.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Наружный блок должен быть подключен к внутреннему блоку, использующему хладагент (R410A).</w:t>
      </w:r>
    </w:p>
    <w:p w:rsidR="00E30C9A" w:rsidRPr="009D0DC8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Агрегат является частью системы кондиционирования, соответствующей требованиям Международных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стандартов. Его необходимо подключать только к другим агрегатам, которые также имеют подтверждение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на соответствие требованиям </w:t>
      </w:r>
      <w:r>
        <w:rPr>
          <w:sz w:val="22"/>
          <w:szCs w:val="22"/>
        </w:rPr>
        <w:t>Международных</w:t>
      </w:r>
      <w:r w:rsidRPr="009D0DC8">
        <w:rPr>
          <w:sz w:val="22"/>
          <w:szCs w:val="22"/>
        </w:rPr>
        <w:t xml:space="preserve"> стандартов.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наступайте на изделие и не кладите на него предметы.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кладите какие-либо материалы на агрегат или в его отсеки.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Перед инсталляцией агрегата и его запуском, не размещайте какие-либо предметы внутри блока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и убедитесь, что внутри агрегата нет людей. В противном случае, это </w:t>
      </w:r>
      <w:r>
        <w:rPr>
          <w:sz w:val="22"/>
          <w:szCs w:val="22"/>
        </w:rPr>
        <w:t>может привести к</w:t>
      </w:r>
      <w:r>
        <w:rPr>
          <w:sz w:val="22"/>
          <w:szCs w:val="22"/>
        </w:rPr>
        <w:br/>
        <w:t>воспламенению и</w:t>
      </w:r>
      <w:r w:rsidRPr="009D0DC8">
        <w:rPr>
          <w:sz w:val="22"/>
          <w:szCs w:val="22"/>
        </w:rPr>
        <w:t>ли травмированию персонала , поломке оборудования.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устанавливайте внутренний блок, наружный блок, проводной пульт управления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прокладывайте электрические кабели ближе 3 м от источников электромагнитного излучения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(например, медицинское оборудование).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подключения электрооборудования и электропроводов.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менее чем за 12 часов до запуска.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При работе компрессора/агрегата должны быть установлены защитные</w:t>
      </w:r>
      <w:r w:rsidR="00A36AFF" w:rsidRP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ограждения, экраны, барьеры, крышки. 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Устройства защиты и безопасности должны быть активированы. </w:t>
      </w:r>
    </w:p>
    <w:p w:rsidR="00BD24F5" w:rsidRDefault="00BD24F5" w:rsidP="00BD24F5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До выполнения паяльных работ, убедитесь, что поблизости нет легковоспламеняемых материалов и источников открытого пламени;</w:t>
      </w:r>
    </w:p>
    <w:p w:rsidR="00A846D9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давление хладагента составляет 601Пси (4.15MПa). Рабочее давление хладагента R410A в 1.4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раза выше, чем у хладагента R22. Это означает, что трубы для хладагента R410A должны иметь большую толщину,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чем для R22. При монтаже оборудования используйте указанные в спецификации трубы хладагента. В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противном случае, трубопровод хладагента может разрушиться из-за чрезмерного давления хладагента.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Особое внимание обратите на толщину труб при использовании медных труб.</w:t>
      </w:r>
    </w:p>
    <w:p w:rsidR="00A846D9" w:rsidRPr="009D0DC8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запорные вентили закрыты до демонтажа накидной гайки, установленной на запорном вентиле.</w:t>
      </w:r>
    </w:p>
    <w:p w:rsidR="00A846D9" w:rsidRPr="009D0DC8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работе с хладагентом, используйте кожаные перчатки, чтобы не допустить обморожения.</w:t>
      </w:r>
    </w:p>
    <w:p w:rsidR="00A846D9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Установите изоляцию (локальная поставка) на кабели электропитания и трубопроводы хладагента,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чтобы защитить их от острых краев отверстий.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монтажных работ, уберите мотажную площадку. Проверьте, чтобы внутри блоков не оставалось</w:t>
      </w:r>
      <w:r w:rsidR="00A36AFF" w:rsidRP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обрывков кабелей и обрезков проводов.</w:t>
      </w:r>
    </w:p>
    <w:p w:rsidR="00BD24F5" w:rsidRDefault="00BD24F5" w:rsidP="00BD24F5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трубопроводов хладагента.</w:t>
      </w:r>
    </w:p>
    <w:p w:rsidR="009D597A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инсталляции о</w:t>
      </w:r>
      <w:r w:rsidR="00B1356A">
        <w:rPr>
          <w:noProof/>
          <w:sz w:val="22"/>
          <w:szCs w:val="22"/>
        </w:rPr>
        <w:t>борудования, объясните клиенту м</w:t>
      </w:r>
      <w:r w:rsidRPr="006B7B02">
        <w:rPr>
          <w:noProof/>
          <w:sz w:val="22"/>
          <w:szCs w:val="22"/>
        </w:rPr>
        <w:t>еры предосторожности, правила эксплуатации</w:t>
      </w:r>
      <w:r w:rsid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и обслуживания оборудования, соответствующие информации, содержащейся в </w:t>
      </w:r>
      <w:r w:rsidR="00B1356A">
        <w:rPr>
          <w:noProof/>
          <w:sz w:val="22"/>
          <w:szCs w:val="22"/>
        </w:rPr>
        <w:t>и</w:t>
      </w:r>
      <w:r w:rsidRPr="006B7B02">
        <w:rPr>
          <w:noProof/>
          <w:sz w:val="22"/>
          <w:szCs w:val="22"/>
        </w:rPr>
        <w:t>нструкциях и описаниях</w:t>
      </w:r>
      <w:r w:rsid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оборудования и системы. Вся документация и информация о гарантийных обязательствах должны быть переданы</w:t>
      </w:r>
      <w:r w:rsidRPr="006B7B02">
        <w:rPr>
          <w:noProof/>
          <w:sz w:val="22"/>
          <w:szCs w:val="22"/>
        </w:rPr>
        <w:br/>
        <w:t>клиенту или оставлены около внутреннего блока.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компаненты. При проливании воды, возможно серьезное поражение электрическим током.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отключения электропитания, иначе это может привести к несчастному случаю.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или наружного блоков, иначе это может привести к несчастному случаю.</w:t>
      </w:r>
    </w:p>
    <w:p w:rsidR="00B1356A" w:rsidRDefault="00B1356A" w:rsidP="00B1356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Выполните тестирование работы системы. При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тестировании работоспособности системы, соблюдайте технику безопасности, держите руки, пальцы и одежду </w:t>
      </w:r>
      <w:r>
        <w:rPr>
          <w:noProof/>
          <w:sz w:val="22"/>
          <w:szCs w:val="22"/>
        </w:rPr>
        <w:t>вдали от вращающихся частей.</w:t>
      </w:r>
    </w:p>
    <w:p w:rsidR="009D597A" w:rsidRDefault="00DC33DE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Обязательно выполните испытание системы на герметичность.</w:t>
      </w:r>
      <w:r w:rsidR="005E485A" w:rsidRPr="005E485A">
        <w:rPr>
          <w:sz w:val="22"/>
          <w:szCs w:val="22"/>
        </w:rPr>
        <w:t xml:space="preserve"> </w:t>
      </w:r>
      <w:r w:rsidR="005E485A" w:rsidRPr="00A36AFF">
        <w:rPr>
          <w:sz w:val="22"/>
          <w:szCs w:val="22"/>
        </w:rPr>
        <w:t>Используйте сухой азот для проведения испытаний и поиска неисправностей.</w:t>
      </w:r>
    </w:p>
    <w:p w:rsidR="005E5554" w:rsidRDefault="005E5554" w:rsidP="005E5554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Тестирование герметичности системы необходимо проводить одновременно на ст</w:t>
      </w:r>
      <w:r>
        <w:rPr>
          <w:sz w:val="22"/>
          <w:szCs w:val="22"/>
        </w:rPr>
        <w:t>о</w:t>
      </w:r>
      <w:r w:rsidRPr="009D0DC8">
        <w:rPr>
          <w:sz w:val="22"/>
          <w:szCs w:val="22"/>
        </w:rPr>
        <w:t>роне жидкостного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газового запорных вентилей. Иначе тест будет недействительным.</w:t>
      </w:r>
    </w:p>
    <w:p w:rsidR="005E5554" w:rsidRPr="009D0DC8" w:rsidRDefault="005E5554" w:rsidP="005E5554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манометры и заправочный шланг только для хладагента R410A.</w:t>
      </w:r>
    </w:p>
    <w:p w:rsidR="005E485A" w:rsidRDefault="00DC33DE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 w:rsidR="009D597A">
        <w:rPr>
          <w:noProof/>
          <w:sz w:val="22"/>
          <w:szCs w:val="22"/>
        </w:rPr>
        <w:t xml:space="preserve"> </w:t>
      </w:r>
      <w:r w:rsidRPr="00A36AFF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 w:rsidR="009D597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 xml:space="preserve">может привести к удушью находящихся поблизости людей. </w:t>
      </w:r>
    </w:p>
    <w:p w:rsidR="00BD24F5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Обнаружение утечек, выполнение испытаний на</w:t>
      </w:r>
      <w:r w:rsidR="009D597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 w:rsidR="0006246D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 xml:space="preserve">привести к взрыву. </w:t>
      </w:r>
      <w:r w:rsidR="00CB6B8A" w:rsidRPr="00A36AFF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 w:rsidR="00CB6B8A">
        <w:rPr>
          <w:sz w:val="22"/>
          <w:szCs w:val="22"/>
        </w:rPr>
        <w:t xml:space="preserve"> </w:t>
      </w:r>
      <w:r w:rsidR="00CB6B8A" w:rsidRPr="00A36AFF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 w:rsidR="00CB6B8A">
        <w:rPr>
          <w:sz w:val="22"/>
          <w:szCs w:val="22"/>
        </w:rPr>
        <w:t xml:space="preserve"> </w:t>
      </w:r>
      <w:r w:rsidR="00CB6B8A" w:rsidRPr="00A36AFF">
        <w:rPr>
          <w:sz w:val="22"/>
          <w:szCs w:val="22"/>
        </w:rPr>
        <w:t>током или воспламенение.</w:t>
      </w:r>
      <w:r w:rsidR="005E485A">
        <w:rPr>
          <w:sz w:val="22"/>
          <w:szCs w:val="22"/>
        </w:rPr>
        <w:t xml:space="preserve"> </w:t>
      </w:r>
    </w:p>
    <w:p w:rsidR="0006246D" w:rsidRDefault="00B1356A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При обнаружении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утечки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 дилеру по обслуживанию системы</w:t>
      </w:r>
    </w:p>
    <w:p w:rsidR="0006246D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 w:rsidR="0006246D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в соответствии с локальными правилами и стандартами.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 w:rsidR="00DA550C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оборудования. Это может привести к воспламенению или взрыву.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легковоспламеняющиеся газы в пределах 1 м от агрегата.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сервисной компании.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 поврежд</w:t>
      </w:r>
      <w:r w:rsidR="00DA550C">
        <w:rPr>
          <w:sz w:val="22"/>
          <w:szCs w:val="22"/>
        </w:rPr>
        <w:t>е</w:t>
      </w:r>
      <w:r w:rsidRPr="009D0DC8">
        <w:rPr>
          <w:sz w:val="22"/>
          <w:szCs w:val="22"/>
        </w:rPr>
        <w:t>ниям. Не подсоединяйте провод заземления к газовым трубопроводам,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предохранители указанного в спецификации номинала.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рук.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9D0DC8">
        <w:rPr>
          <w:sz w:val="22"/>
          <w:szCs w:val="22"/>
        </w:rPr>
        <w:t>клеммным</w:t>
      </w:r>
      <w:proofErr w:type="spellEnd"/>
      <w:r w:rsidRPr="009D0DC8">
        <w:rPr>
          <w:sz w:val="22"/>
          <w:szCs w:val="22"/>
        </w:rPr>
        <w:t xml:space="preserve"> колодкам,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соблюдайте Инструкцию по монтажу и все соответствующие положения и стандарты для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электрических изделий. В противном случае, возможны электрические сбои оборудования и его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воспламенение, из-за недостаточной мощности или несоответствия спецификациям.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Для подключения блоков и агрегатов, используйте кабели указанного в спецификации номинала. Нарушении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или повреждению клеммных терминалов.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В соот</w:t>
      </w:r>
      <w:r w:rsidR="008F1859">
        <w:rPr>
          <w:sz w:val="22"/>
          <w:szCs w:val="22"/>
        </w:rPr>
        <w:t>в</w:t>
      </w:r>
      <w:r w:rsidRPr="009D0DC8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быть включены устройства для отключени</w:t>
      </w:r>
      <w:r w:rsidR="008F1859">
        <w:rPr>
          <w:sz w:val="22"/>
          <w:szCs w:val="22"/>
        </w:rPr>
        <w:t>я основного электропитания, с ра</w:t>
      </w:r>
      <w:r w:rsidRPr="009D0DC8">
        <w:rPr>
          <w:sz w:val="22"/>
          <w:szCs w:val="22"/>
        </w:rPr>
        <w:t>зделением контактов на всех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</w:p>
    <w:p w:rsidR="00EE1251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Система может некорректно работать, если:</w:t>
      </w:r>
    </w:p>
    <w:p w:rsidR="00EE1251" w:rsidRPr="00BD6694" w:rsidRDefault="00DC33DE" w:rsidP="003C0608">
      <w:pPr>
        <w:pStyle w:val="af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</w:rPr>
      </w:pPr>
      <w:r w:rsidRPr="00BD6694">
        <w:rPr>
          <w:rFonts w:ascii="Times New Roman" w:hAnsi="Times New Roman"/>
        </w:rPr>
        <w:t>Мощность основного источника электропитания эквивалентна и</w:t>
      </w:r>
      <w:r w:rsidR="00EE1251" w:rsidRPr="00BD6694">
        <w:rPr>
          <w:rFonts w:ascii="Times New Roman" w:hAnsi="Times New Roman"/>
        </w:rPr>
        <w:t>ли меньше мощности кондиционера;</w:t>
      </w:r>
    </w:p>
    <w:p w:rsidR="00BD6694" w:rsidRPr="00BD6694" w:rsidRDefault="00DC33DE" w:rsidP="003C0608">
      <w:pPr>
        <w:pStyle w:val="af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</w:rPr>
      </w:pPr>
      <w:r w:rsidRPr="00BD6694">
        <w:rPr>
          <w:rFonts w:ascii="Times New Roman" w:hAnsi="Times New Roman"/>
        </w:rPr>
        <w:t>Линии электропитания мощного обору</w:t>
      </w:r>
      <w:r w:rsidR="00E37AD0" w:rsidRPr="00BD6694">
        <w:rPr>
          <w:rFonts w:ascii="Times New Roman" w:hAnsi="Times New Roman"/>
        </w:rPr>
        <w:t>дования расположены вблизи лини</w:t>
      </w:r>
      <w:r w:rsidRPr="00BD6694">
        <w:rPr>
          <w:rFonts w:ascii="Times New Roman" w:hAnsi="Times New Roman"/>
        </w:rPr>
        <w:t>й электропитания</w:t>
      </w:r>
      <w:r w:rsidR="00EE1251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кондиционера.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Оборудование</w:t>
      </w:r>
      <w:r w:rsidRPr="00BD6694">
        <w:rPr>
          <w:rFonts w:ascii="Times New Roman" w:eastAsia="Times New Roman" w:hAnsi="Times New Roman"/>
        </w:rPr>
        <w:t>*: (</w:t>
      </w:r>
      <w:r w:rsidRPr="00BD6694">
        <w:rPr>
          <w:rFonts w:ascii="Times New Roman" w:hAnsi="Times New Roman"/>
        </w:rPr>
        <w:t>например</w:t>
      </w:r>
      <w:r w:rsidRPr="00BD6694">
        <w:rPr>
          <w:rFonts w:ascii="Times New Roman" w:eastAsia="Times New Roman" w:hAnsi="Times New Roman"/>
        </w:rPr>
        <w:t xml:space="preserve">) </w:t>
      </w:r>
      <w:r w:rsidRPr="00BD6694">
        <w:rPr>
          <w:rFonts w:ascii="Times New Roman" w:hAnsi="Times New Roman"/>
        </w:rPr>
        <w:t>лифты, контейнерные краны, выпрямители для железных дорог, инверторные</w:t>
      </w:r>
      <w:r w:rsidRPr="00BD6694">
        <w:rPr>
          <w:rFonts w:ascii="Times New Roman" w:hAnsi="Times New Roman"/>
        </w:rPr>
        <w:br/>
        <w:t>силовые агрегаты, дуговые печи, электропечи, крупногабаритные асинхронные двигатели и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мощные силовые переключатели. Перечисленное оборудование потребляет большое количество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электроэнергии.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В данном случае, силовой кабель электропитания воздушного кондиционера генерирует большое</w:t>
      </w:r>
      <w:r w:rsidRPr="00BD6694">
        <w:rPr>
          <w:rFonts w:ascii="Times New Roman" w:hAnsi="Times New Roman"/>
        </w:rPr>
        <w:br/>
        <w:t>индуцированное импульсное напряжение из-за резкого изменения потребляемой электрической мощности</w:t>
      </w:r>
      <w:r w:rsidR="00E37AD0" w:rsidRPr="00BD6694">
        <w:rPr>
          <w:rFonts w:ascii="Times New Roman" w:hAnsi="Times New Roman"/>
        </w:rPr>
        <w:t xml:space="preserve">  </w:t>
      </w:r>
      <w:r w:rsidRPr="00BD6694">
        <w:rPr>
          <w:rFonts w:ascii="Times New Roman" w:hAnsi="Times New Roman"/>
        </w:rPr>
        <w:t>энергоемкого силового оборудования и действия переключателей.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Поэтому, для защиты источника электропитания системы, перед выполнением электромонтажных работ,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>внимательно проверьте спецификации и стандарты места установки кондиционера.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Рекомендуется проводить вентиляцию помещения каждые 3-4 часа.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 xml:space="preserve">тепловое оборудование при монтаже </w:t>
      </w:r>
      <w:r w:rsidR="00772032">
        <w:rPr>
          <w:sz w:val="22"/>
          <w:szCs w:val="22"/>
        </w:rPr>
        <w:t>блока</w:t>
      </w:r>
      <w:r w:rsidRPr="00BD6694">
        <w:rPr>
          <w:sz w:val="22"/>
          <w:szCs w:val="22"/>
        </w:rPr>
        <w:t>.</w:t>
      </w:r>
    </w:p>
    <w:p w:rsidR="00727510" w:rsidRPr="009D0DC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 xml:space="preserve">Не допускайте непосредственного </w:t>
      </w:r>
      <w:proofErr w:type="spellStart"/>
      <w:r w:rsidRPr="009D0DC8">
        <w:rPr>
          <w:sz w:val="22"/>
          <w:szCs w:val="22"/>
        </w:rPr>
        <w:t>контактирования</w:t>
      </w:r>
      <w:proofErr w:type="spellEnd"/>
      <w:r w:rsidRPr="009D0DC8">
        <w:rPr>
          <w:sz w:val="22"/>
          <w:szCs w:val="22"/>
        </w:rPr>
        <w:t xml:space="preserve"> кабелей с трубопроводами хладагента и горячими</w:t>
      </w:r>
      <w:r w:rsidR="00D61A8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компонентами блока. При подключении трубопроводов с правой стороны и с задней стороны блока,</w:t>
      </w:r>
      <w:r w:rsidR="00D61A8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обеспечьте достаточное пространство для расположения трубопроводов.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выполнения работ по подключению электрических кабелей или регулярных проверок, выключите основной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источник электропитания внутренних и наружных блоков. После отключения электропитания, подождите не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менее 10 минут.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выполнения работ по подключению электрических кабелей или регулярных инспекций, убедитесь, что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остановлены вентиляторы внутреннего и наружного блоков.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Предусмотрите защиту проводов, кабелей, электрических компонентов и т.п., чтобы предотвратить их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повреждение мышами и другими мелкими грызунами. Если этого не сделать, мыши могут повредить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незащищенные компоненты, что может привести к воспламенению.</w:t>
      </w:r>
    </w:p>
    <w:p w:rsidR="00727510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Избегайте соприкосновения кабелей с трубами холодильного контура, острыми металлическими краями и</w:t>
      </w:r>
      <w:r w:rsidR="006F5B4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электрическими компонентами внутри агрегата. Это может повредить кабели и служить причиной</w:t>
      </w:r>
      <w:r w:rsidR="006F5B4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воспламенения. Надежно зафиксируйте кабели, </w:t>
      </w:r>
      <w:r w:rsidR="006F5B4E">
        <w:rPr>
          <w:sz w:val="22"/>
          <w:szCs w:val="22"/>
        </w:rPr>
        <w:t>во</w:t>
      </w:r>
      <w:r w:rsidRPr="009D0DC8">
        <w:rPr>
          <w:sz w:val="22"/>
          <w:szCs w:val="22"/>
        </w:rPr>
        <w:t xml:space="preserve"> </w:t>
      </w:r>
      <w:r w:rsidR="006F5B4E" w:rsidRPr="009D0DC8">
        <w:rPr>
          <w:sz w:val="22"/>
          <w:szCs w:val="22"/>
        </w:rPr>
        <w:t>избежание</w:t>
      </w:r>
      <w:r w:rsidRPr="009D0DC8">
        <w:rPr>
          <w:sz w:val="22"/>
          <w:szCs w:val="22"/>
        </w:rPr>
        <w:t xml:space="preserve"> внешнего воздействия на клеммы</w:t>
      </w:r>
      <w:r w:rsidR="00BA73F6">
        <w:rPr>
          <w:sz w:val="22"/>
          <w:szCs w:val="22"/>
        </w:rPr>
        <w:t>.</w:t>
      </w:r>
    </w:p>
    <w:p w:rsidR="00BA73F6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линии электропитания каждого наружного и внутреннего блока необходимо установить УЗО (устройство защиты от утечки на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землю), предохранители и основной выключатель. В противном случае возможно воспламенение или поражение электрическим</w:t>
      </w:r>
      <w:r w:rsidRPr="009D0DC8">
        <w:rPr>
          <w:sz w:val="22"/>
          <w:szCs w:val="22"/>
        </w:rPr>
        <w:br/>
        <w:t>током.</w:t>
      </w:r>
    </w:p>
    <w:p w:rsidR="00BA73F6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Подключение электропитания выполняйте в соответствии с национальными нормативами и рекомендациями, приведенными в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этой инструкции. Для каждого блока необходимо подключить отдельную линию электропитания. Если подключение кабелей/</w:t>
      </w:r>
      <w:r w:rsidRPr="009D0DC8">
        <w:rPr>
          <w:sz w:val="22"/>
          <w:szCs w:val="22"/>
        </w:rPr>
        <w:br/>
        <w:t>проводов выполнено некорректно, то это может привести к короткому замыканию в электрическом контуре, поражению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 током или воспламенению.</w:t>
      </w:r>
    </w:p>
    <w:p w:rsidR="00297E93" w:rsidRPr="009D0DC8" w:rsidRDefault="00727510" w:rsidP="00297E93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Проверьте правильное подключение провода заземления, иначе возможно поражение электрическим током. Не подключайте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провод заземления к газовым трубопроводам, водяным трубопроводам, линиям освещения и телефонным проводам заземления.</w:t>
      </w:r>
      <w:r w:rsidR="00297E93" w:rsidRPr="00297E93">
        <w:rPr>
          <w:sz w:val="22"/>
          <w:szCs w:val="22"/>
          <w:highlight w:val="yellow"/>
        </w:rPr>
        <w:t xml:space="preserve"> </w:t>
      </w:r>
    </w:p>
    <w:p w:rsidR="0085232E" w:rsidRDefault="0085232E" w:rsidP="0085232E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если они находятся под наблюдением и инструктированы относительно </w:t>
      </w:r>
      <w:r w:rsidRPr="009D0DC8">
        <w:rPr>
          <w:sz w:val="22"/>
          <w:szCs w:val="22"/>
        </w:rPr>
        <w:lastRenderedPageBreak/>
        <w:t>безопасного использования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производить чистку и техническое обслуживание без присмотра специалиста.</w:t>
      </w:r>
    </w:p>
    <w:p w:rsidR="00727510" w:rsidRDefault="00727510" w:rsidP="009D0DC8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6" w:name="_Toc85529584"/>
      <w:bookmarkStart w:id="97" w:name="_Toc85727944"/>
      <w:bookmarkStart w:id="98" w:name="_Ref86067362"/>
      <w:bookmarkStart w:id="99" w:name="_Ref86237903"/>
      <w:bookmarkStart w:id="100" w:name="_Ref86759237"/>
      <w:bookmarkStart w:id="101" w:name="_Ref868307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96"/>
      <w:bookmarkEnd w:id="97"/>
      <w:bookmarkEnd w:id="98"/>
      <w:bookmarkEnd w:id="99"/>
      <w:bookmarkEnd w:id="100"/>
      <w:bookmarkEnd w:id="10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102" w:name="_Toc489886376"/>
      <w:bookmarkStart w:id="103" w:name="_Ref75275862"/>
      <w:bookmarkStart w:id="10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5" w:name="_Toc85727945"/>
      <w:bookmarkStart w:id="106" w:name="_Ref86067343"/>
      <w:bookmarkStart w:id="107" w:name="_Ref86067369"/>
      <w:bookmarkStart w:id="108" w:name="_Ref86237910"/>
      <w:bookmarkStart w:id="109" w:name="_Ref86759261"/>
      <w:bookmarkStart w:id="110" w:name="_Ref8683077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EF70A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1" w:name="_Toc489886377"/>
      <w:bookmarkStart w:id="112" w:name="_Ref75275866"/>
      <w:bookmarkStart w:id="113" w:name="_Toc85529586"/>
      <w:bookmarkStart w:id="114" w:name="_Toc85727946"/>
      <w:bookmarkStart w:id="115" w:name="_Ref86067376"/>
      <w:bookmarkStart w:id="116" w:name="_Ref86237918"/>
      <w:bookmarkStart w:id="117" w:name="_Ref86759265"/>
      <w:bookmarkStart w:id="118" w:name="_Ref8683078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78"/>
      <w:bookmarkStart w:id="120" w:name="_Ref75275870"/>
      <w:bookmarkStart w:id="121" w:name="_Toc85529587"/>
      <w:bookmarkStart w:id="122" w:name="_Toc85727947"/>
      <w:bookmarkStart w:id="123" w:name="_Ref86067384"/>
      <w:bookmarkStart w:id="124" w:name="_Ref86237923"/>
      <w:bookmarkStart w:id="125" w:name="_Ref86759271"/>
      <w:bookmarkStart w:id="126" w:name="_Ref8683078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27" w:name="_Toc489886379"/>
      <w:bookmarkStart w:id="128" w:name="_Ref75275874"/>
      <w:bookmarkStart w:id="12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0" w:name="_Toc85727948"/>
      <w:bookmarkStart w:id="131" w:name="_Ref86067390"/>
      <w:bookmarkStart w:id="132" w:name="_Ref86237930"/>
      <w:bookmarkStart w:id="133" w:name="_Ref8675928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27"/>
      <w:bookmarkEnd w:id="128"/>
      <w:bookmarkEnd w:id="129"/>
      <w:bookmarkEnd w:id="130"/>
      <w:bookmarkEnd w:id="131"/>
      <w:bookmarkEnd w:id="132"/>
      <w:bookmarkEnd w:id="13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4" w:name="_Toc489886380"/>
      <w:bookmarkStart w:id="135" w:name="_Ref75275878"/>
      <w:bookmarkStart w:id="136" w:name="_Toc85529589"/>
      <w:bookmarkStart w:id="137" w:name="_Toc85727949"/>
      <w:bookmarkStart w:id="138" w:name="_Ref86067396"/>
      <w:bookmarkStart w:id="139" w:name="_Ref86237941"/>
      <w:bookmarkStart w:id="140" w:name="_Ref86759295"/>
      <w:bookmarkStart w:id="141" w:name="_Ref8683081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42" w:name="_Toc85727950"/>
      <w:bookmarkStart w:id="143" w:name="_Ref86067403"/>
      <w:bookmarkStart w:id="144" w:name="_Ref86237946"/>
      <w:bookmarkStart w:id="145" w:name="_Ref86759302"/>
      <w:bookmarkStart w:id="146" w:name="_Ref8683083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42"/>
      <w:bookmarkEnd w:id="143"/>
      <w:bookmarkEnd w:id="144"/>
      <w:bookmarkEnd w:id="145"/>
      <w:bookmarkEnd w:id="14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47" w:name="_Toc489886382"/>
      <w:bookmarkStart w:id="148" w:name="_Ref75275890"/>
      <w:bookmarkStart w:id="149" w:name="_Toc85529591"/>
      <w:bookmarkStart w:id="150" w:name="_Toc85727951"/>
      <w:bookmarkStart w:id="151" w:name="_Ref86067409"/>
      <w:bookmarkStart w:id="152" w:name="_Ref86237951"/>
      <w:bookmarkStart w:id="153" w:name="_Ref86759309"/>
      <w:bookmarkStart w:id="154" w:name="_Ref8683084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47"/>
      <w:bookmarkEnd w:id="148"/>
      <w:bookmarkEnd w:id="149"/>
      <w:bookmarkEnd w:id="150"/>
      <w:bookmarkEnd w:id="151"/>
      <w:bookmarkEnd w:id="152"/>
      <w:bookmarkEnd w:id="153"/>
      <w:bookmarkEnd w:id="15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55" w:name="_Ref75275894"/>
      <w:bookmarkStart w:id="15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57" w:name="_Toc85727952"/>
      <w:bookmarkStart w:id="158" w:name="_Ref86067419"/>
      <w:bookmarkStart w:id="159" w:name="_Ref86237955"/>
      <w:bookmarkStart w:id="160" w:name="_Ref86759314"/>
      <w:bookmarkStart w:id="161" w:name="_Ref8683086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55"/>
      <w:bookmarkEnd w:id="156"/>
      <w:bookmarkEnd w:id="157"/>
      <w:bookmarkEnd w:id="158"/>
      <w:bookmarkEnd w:id="159"/>
      <w:bookmarkEnd w:id="160"/>
      <w:bookmarkEnd w:id="16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2" w:name="_Toc85529593"/>
      <w:bookmarkStart w:id="163" w:name="_Toc85727953"/>
      <w:bookmarkStart w:id="164" w:name="_Ref86067424"/>
      <w:bookmarkStart w:id="165" w:name="_Ref86237960"/>
      <w:bookmarkStart w:id="166" w:name="_Ref86759321"/>
      <w:bookmarkStart w:id="167" w:name="_Ref868308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62"/>
      <w:bookmarkEnd w:id="163"/>
      <w:bookmarkEnd w:id="164"/>
      <w:bookmarkEnd w:id="165"/>
      <w:bookmarkEnd w:id="166"/>
      <w:bookmarkEnd w:id="16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4603E" w:rsidRDefault="0035414C" w:rsidP="009C34E3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Коды аварийных сигналов представлены в инструкции по монтажу.</w:t>
      </w:r>
    </w:p>
    <w:p w:rsidR="0035414C" w:rsidRDefault="0035414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85529594"/>
      <w:bookmarkStart w:id="169" w:name="_Toc85727954"/>
      <w:bookmarkStart w:id="170" w:name="_Ref86067431"/>
      <w:bookmarkStart w:id="171" w:name="_Ref86237967"/>
      <w:bookmarkStart w:id="172" w:name="_Ref86759329"/>
      <w:bookmarkStart w:id="173" w:name="_Ref86826463"/>
      <w:bookmarkStart w:id="174" w:name="_Ref868308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68"/>
      <w:bookmarkEnd w:id="169"/>
      <w:bookmarkEnd w:id="170"/>
      <w:bookmarkEnd w:id="171"/>
      <w:bookmarkEnd w:id="172"/>
      <w:bookmarkEnd w:id="173"/>
      <w:bookmarkEnd w:id="1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75" w:name="_16.1_Транспортировка"/>
      <w:bookmarkStart w:id="176" w:name="_Toc85727955"/>
      <w:bookmarkStart w:id="177" w:name="_Ref86325036"/>
      <w:bookmarkStart w:id="178" w:name="_Ref86759337"/>
      <w:bookmarkStart w:id="179" w:name="_Ref86826473"/>
      <w:bookmarkStart w:id="180" w:name="_Ref86830883"/>
      <w:bookmarkStart w:id="181" w:name="траспортировка"/>
      <w:bookmarkEnd w:id="175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76"/>
      <w:bookmarkEnd w:id="177"/>
      <w:bookmarkEnd w:id="178"/>
      <w:bookmarkEnd w:id="179"/>
      <w:bookmarkEnd w:id="180"/>
    </w:p>
    <w:bookmarkEnd w:id="181"/>
    <w:p w:rsidR="00EA6703" w:rsidRPr="00FC044F" w:rsidRDefault="00EA6703" w:rsidP="00360BE1">
      <w:pPr>
        <w:outlineLvl w:val="0"/>
        <w:rPr>
          <w:b/>
          <w:szCs w:val="28"/>
        </w:rPr>
      </w:pPr>
    </w:p>
    <w:p w:rsidR="00AC3BB5" w:rsidRP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bookmarkStart w:id="182" w:name="_Toc85529595"/>
      <w:bookmarkStart w:id="183" w:name="_Toc85727956"/>
      <w:bookmarkStart w:id="184" w:name="_Ref86067437"/>
      <w:bookmarkStart w:id="185" w:name="_Ref86067795"/>
      <w:bookmarkStart w:id="186" w:name="хранение"/>
      <w:r w:rsidRPr="004B147A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</w:p>
    <w:p w:rsidR="004B147A" w:rsidRDefault="004B147A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Запрещается класть какие-либо материалы на упакованный агрегат</w:t>
      </w:r>
      <w:r>
        <w:rPr>
          <w:sz w:val="22"/>
          <w:szCs w:val="22"/>
        </w:rPr>
        <w:t>.</w:t>
      </w:r>
    </w:p>
    <w:p w:rsidR="004B147A" w:rsidRDefault="004B147A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При подъеме краном, используйте 2 стропы для наружного блока.</w:t>
      </w:r>
      <w:r>
        <w:rPr>
          <w:sz w:val="22"/>
          <w:szCs w:val="22"/>
        </w:rPr>
        <w:t xml:space="preserve"> </w:t>
      </w:r>
    </w:p>
    <w:p w:rsid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 w:rsidR="004B147A">
        <w:rPr>
          <w:sz w:val="22"/>
          <w:szCs w:val="22"/>
        </w:rPr>
        <w:t xml:space="preserve"> </w:t>
      </w:r>
      <w:r w:rsidRPr="004B147A">
        <w:rPr>
          <w:sz w:val="22"/>
          <w:szCs w:val="22"/>
        </w:rPr>
        <w:t>затем, плавно поднимите блок.</w:t>
      </w:r>
    </w:p>
    <w:p w:rsid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Категорически запрещается снимать упаковочный наполнитель.</w:t>
      </w:r>
    </w:p>
    <w:p w:rsidR="009E2BEC" w:rsidRPr="004B147A" w:rsidRDefault="00AC3BB5" w:rsidP="009C34E3">
      <w:pPr>
        <w:pStyle w:val="2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 xml:space="preserve">На </w:t>
      </w:r>
      <w:r w:rsidR="00222E4B">
        <w:rPr>
          <w:sz w:val="22"/>
          <w:szCs w:val="22"/>
        </w:rPr>
        <w:t>рисунке 7</w:t>
      </w:r>
      <w:r w:rsidR="00D844F9">
        <w:rPr>
          <w:sz w:val="22"/>
          <w:szCs w:val="22"/>
        </w:rPr>
        <w:t xml:space="preserve"> показана</w:t>
      </w:r>
      <w:r w:rsidRPr="004B147A">
        <w:rPr>
          <w:sz w:val="22"/>
          <w:szCs w:val="22"/>
        </w:rPr>
        <w:t xml:space="preserve"> последовательность подъема</w:t>
      </w:r>
      <w:r w:rsidR="0084603E">
        <w:rPr>
          <w:sz w:val="22"/>
          <w:szCs w:val="22"/>
        </w:rPr>
        <w:t xml:space="preserve"> блока</w:t>
      </w:r>
      <w:r w:rsidRPr="004B147A">
        <w:rPr>
          <w:sz w:val="22"/>
          <w:szCs w:val="22"/>
        </w:rPr>
        <w:t>.</w:t>
      </w:r>
    </w:p>
    <w:p w:rsidR="00AC3BB5" w:rsidRDefault="00AC3BB5" w:rsidP="009E2BEC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AC3BB5" w:rsidRPr="00506BCF" w:rsidRDefault="00AC3BB5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noProof/>
        </w:rPr>
        <w:drawing>
          <wp:inline distT="0" distB="0" distL="0" distR="0" wp14:anchorId="5D632420" wp14:editId="68CF0AE1">
            <wp:extent cx="3157870" cy="2434003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60779" cy="2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222E4B">
        <w:rPr>
          <w:bCs/>
          <w:sz w:val="20"/>
          <w:szCs w:val="20"/>
        </w:rPr>
        <w:t>7</w:t>
      </w:r>
    </w:p>
    <w:p w:rsidR="0035414C" w:rsidRDefault="0035414C" w:rsidP="009E2BEC">
      <w:pPr>
        <w:jc w:val="center"/>
        <w:outlineLvl w:val="0"/>
        <w:rPr>
          <w:bCs/>
          <w:sz w:val="20"/>
          <w:szCs w:val="20"/>
        </w:rPr>
      </w:pPr>
    </w:p>
    <w:p w:rsidR="0035414C" w:rsidRDefault="0035414C" w:rsidP="009E2BEC">
      <w:pPr>
        <w:jc w:val="center"/>
        <w:outlineLvl w:val="0"/>
        <w:rPr>
          <w:bCs/>
          <w:sz w:val="20"/>
          <w:szCs w:val="20"/>
        </w:rPr>
      </w:pPr>
    </w:p>
    <w:p w:rsidR="00C924FC" w:rsidRDefault="00AC3BB5" w:rsidP="009C34E3">
      <w:pPr>
        <w:pStyle w:val="2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Убедитесь, что блок при подъеме находится в горизонтальном положении.</w:t>
      </w:r>
    </w:p>
    <w:p w:rsidR="00C924FC" w:rsidRDefault="00AC3BB5" w:rsidP="009C34E3">
      <w:pPr>
        <w:pStyle w:val="2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Не подвешивайте блок за пластиковые ремни.</w:t>
      </w:r>
    </w:p>
    <w:p w:rsidR="009E2BEC" w:rsidRPr="00C924FC" w:rsidRDefault="00AC3BB5" w:rsidP="009C34E3">
      <w:pPr>
        <w:pStyle w:val="2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Если блок поднимается после снятия упаковки, защитите его углы пластинами или тканью</w:t>
      </w:r>
      <w:r w:rsidR="00C924FC">
        <w:rPr>
          <w:sz w:val="22"/>
          <w:szCs w:val="22"/>
        </w:rPr>
        <w:t xml:space="preserve"> согласно рисунку </w:t>
      </w:r>
      <w:r w:rsidR="00222E4B">
        <w:rPr>
          <w:sz w:val="22"/>
          <w:szCs w:val="22"/>
        </w:rPr>
        <w:t>8</w:t>
      </w:r>
      <w:r w:rsidR="00C924FC">
        <w:rPr>
          <w:sz w:val="22"/>
          <w:szCs w:val="22"/>
        </w:rPr>
        <w:t>.</w:t>
      </w:r>
    </w:p>
    <w:p w:rsidR="00AC3BB5" w:rsidRPr="00C924FC" w:rsidRDefault="00AC3BB5" w:rsidP="00C924FC">
      <w:pPr>
        <w:pStyle w:val="2"/>
        <w:spacing w:line="360" w:lineRule="auto"/>
        <w:ind w:left="567" w:firstLine="567"/>
        <w:jc w:val="left"/>
        <w:rPr>
          <w:sz w:val="22"/>
          <w:szCs w:val="22"/>
        </w:rPr>
      </w:pPr>
    </w:p>
    <w:p w:rsidR="00AC3BB5" w:rsidRDefault="00AC3BB5" w:rsidP="00C924FC">
      <w:pPr>
        <w:jc w:val="center"/>
      </w:pPr>
      <w:r>
        <w:rPr>
          <w:noProof/>
        </w:rPr>
        <w:lastRenderedPageBreak/>
        <w:drawing>
          <wp:inline distT="0" distB="0" distL="0" distR="0">
            <wp:extent cx="3221355" cy="2265045"/>
            <wp:effectExtent l="0" t="0" r="0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B5" w:rsidRDefault="00AC3BB5" w:rsidP="00AC3BB5"/>
    <w:p w:rsidR="00AC3BB5" w:rsidRPr="00C924FC" w:rsidRDefault="00222E4B" w:rsidP="00C924FC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87" w:name="_Ref86325041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82"/>
      <w:bookmarkEnd w:id="183"/>
      <w:bookmarkEnd w:id="184"/>
      <w:bookmarkEnd w:id="185"/>
      <w:bookmarkEnd w:id="187"/>
    </w:p>
    <w:bookmarkEnd w:id="18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88" w:name="_Toc489886385"/>
      <w:bookmarkStart w:id="189" w:name="_Ref75275917"/>
      <w:bookmarkStart w:id="190" w:name="_Toc85529596"/>
      <w:bookmarkStart w:id="191" w:name="_Toc85727957"/>
      <w:bookmarkStart w:id="192" w:name="_Ref86067806"/>
      <w:bookmarkStart w:id="193" w:name="_Ref86325045"/>
      <w:bookmarkStart w:id="194" w:name="_Ref86759371"/>
      <w:bookmarkStart w:id="195" w:name="_Ref86826482"/>
      <w:bookmarkStart w:id="196" w:name="_Ref8683089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97" w:name="_Toc85529597"/>
      <w:bookmarkStart w:id="198" w:name="_Toc85727958"/>
      <w:bookmarkStart w:id="199" w:name="_Ref86067810"/>
      <w:bookmarkStart w:id="200" w:name="_Ref86325049"/>
      <w:bookmarkStart w:id="201" w:name="_Ref86759376"/>
      <w:bookmarkStart w:id="202" w:name="_Ref86826487"/>
      <w:bookmarkStart w:id="203" w:name="_Ref8683090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97"/>
      <w:bookmarkEnd w:id="198"/>
      <w:bookmarkEnd w:id="199"/>
      <w:bookmarkEnd w:id="200"/>
      <w:bookmarkEnd w:id="201"/>
      <w:bookmarkEnd w:id="202"/>
      <w:bookmarkEnd w:id="20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204" w:name="_Toc85529598"/>
      <w:bookmarkStart w:id="205" w:name="_Toc85727959"/>
      <w:bookmarkStart w:id="206" w:name="_Ref86067814"/>
      <w:bookmarkStart w:id="207" w:name="_Ref86325054"/>
      <w:bookmarkStart w:id="208" w:name="_Ref86759380"/>
      <w:bookmarkStart w:id="209" w:name="_Ref86826495"/>
      <w:bookmarkStart w:id="210" w:name="_Ref8683091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204"/>
      <w:bookmarkEnd w:id="205"/>
      <w:bookmarkEnd w:id="206"/>
      <w:bookmarkEnd w:id="207"/>
      <w:bookmarkEnd w:id="208"/>
      <w:bookmarkEnd w:id="209"/>
      <w:bookmarkEnd w:id="21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211" w:name="_Toc489886387"/>
      <w:bookmarkStart w:id="212" w:name="_Ref75275934"/>
      <w:bookmarkStart w:id="213" w:name="_Toc85529599"/>
      <w:bookmarkStart w:id="214" w:name="_Toc85727960"/>
      <w:bookmarkStart w:id="215" w:name="_Ref86067819"/>
      <w:bookmarkStart w:id="216" w:name="_Ref86325059"/>
      <w:bookmarkStart w:id="217" w:name="_Ref86759387"/>
      <w:bookmarkStart w:id="218" w:name="_Ref86826503"/>
      <w:bookmarkStart w:id="219" w:name="_Ref8683091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8C2" w:rsidRDefault="002408C2">
      <w:r>
        <w:separator/>
      </w:r>
    </w:p>
  </w:endnote>
  <w:endnote w:type="continuationSeparator" w:id="0">
    <w:p w:rsidR="002408C2" w:rsidRDefault="0024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08C2" w:rsidRDefault="002408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408C2" w:rsidRDefault="002408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408C2" w:rsidRDefault="002408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408C2" w:rsidRDefault="002408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D35EE4" w:rsidRDefault="002408C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21552">
                                <w:rPr>
                                  <w:b/>
                                  <w:sz w:val="22"/>
                                  <w:szCs w:val="22"/>
                                </w:rPr>
                                <w:t>RAS-090HNBRMQ2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408C2" w:rsidRPr="00B7687E" w:rsidRDefault="002408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ED1531" w:rsidRDefault="002408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E5D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ED1531" w:rsidRDefault="002408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788"/>
                            <a:ext cx="2835" cy="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08C2" w:rsidRPr="003476FF" w:rsidRDefault="005D7D6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0EC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Air-conditioning Systems Co.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08C2" w:rsidRPr="001A5354" w:rsidRDefault="002408C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2408C2" w:rsidRPr="001A5354" w:rsidRDefault="002408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221552">
                                <w:rPr>
                                  <w:b/>
                                  <w:sz w:val="18"/>
                                  <w:szCs w:val="18"/>
                                </w:rPr>
                                <w:t>RAS-090HNBRMQ2</w:t>
                              </w:r>
                            </w:p>
                            <w:p w:rsidR="002408C2" w:rsidRPr="00AF301F" w:rsidRDefault="002408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408C2" w:rsidRPr="00613EFB" w:rsidRDefault="002408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/PUA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408C2" w:rsidRPr="00D35EE4" w:rsidRDefault="002408C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21552">
                          <w:rPr>
                            <w:b/>
                            <w:sz w:val="22"/>
                            <w:szCs w:val="22"/>
                          </w:rPr>
                          <w:t>RAS-090HNBRMQ2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408C2" w:rsidRPr="00B7687E" w:rsidRDefault="002408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408C2" w:rsidRPr="00ED1531" w:rsidRDefault="002408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E5D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408C2" w:rsidRPr="00ED1531" w:rsidRDefault="002408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788;width:2835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408C2" w:rsidRPr="003476FF" w:rsidRDefault="005D7D6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0EC4">
                          <w:rPr>
                            <w:sz w:val="22"/>
                            <w:szCs w:val="22"/>
                            <w:lang w:val="en-US"/>
                          </w:rPr>
                          <w:t>Qingdao Hisense Hitachi Air-conditioning Systems Co.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408C2" w:rsidRPr="001A5354" w:rsidRDefault="002408C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2408C2" w:rsidRPr="001A5354" w:rsidRDefault="002408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221552">
                          <w:rPr>
                            <w:b/>
                            <w:sz w:val="18"/>
                            <w:szCs w:val="18"/>
                          </w:rPr>
                          <w:t>RAS-090HNBRMQ2</w:t>
                        </w:r>
                      </w:p>
                      <w:p w:rsidR="002408C2" w:rsidRPr="00AF301F" w:rsidRDefault="002408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408C2" w:rsidRPr="00613EFB" w:rsidRDefault="002408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AF301F" w:rsidRDefault="002408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B55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AF301F" w:rsidRDefault="002408C2" w:rsidP="004D44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21552">
                                <w:rPr>
                                  <w:b/>
                                  <w:sz w:val="22"/>
                                  <w:szCs w:val="22"/>
                                </w:rPr>
                                <w:t>RAS-090HNBRMQ2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408C2" w:rsidRPr="00C23BB2" w:rsidRDefault="002408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408C2" w:rsidRPr="00EC2FF5" w:rsidRDefault="002408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408C2" w:rsidRPr="00AF301F" w:rsidRDefault="002408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B55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408C2" w:rsidRPr="00AF301F" w:rsidRDefault="002408C2" w:rsidP="004D44E7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21552">
                          <w:rPr>
                            <w:b/>
                            <w:sz w:val="22"/>
                            <w:szCs w:val="22"/>
                          </w:rPr>
                          <w:t>RAS-090HNBRMQ2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408C2" w:rsidRPr="00C23BB2" w:rsidRDefault="002408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408C2" w:rsidRPr="00EC2FF5" w:rsidRDefault="002408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Default="002408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AF301F" w:rsidRDefault="002408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B55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08C2" w:rsidRPr="00AF301F" w:rsidRDefault="002408C2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21552">
                                <w:rPr>
                                  <w:b/>
                                  <w:sz w:val="22"/>
                                  <w:szCs w:val="22"/>
                                </w:rPr>
                                <w:t>RAS-090HNBRMQ2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408C2" w:rsidRPr="00EC2FF5" w:rsidRDefault="002408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408C2" w:rsidRDefault="002408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408C2" w:rsidRPr="00AF301F" w:rsidRDefault="002408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B55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408C2" w:rsidRPr="00AF301F" w:rsidRDefault="002408C2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21552">
                          <w:rPr>
                            <w:b/>
                            <w:sz w:val="22"/>
                            <w:szCs w:val="22"/>
                          </w:rPr>
                          <w:t>RAS-090HNBRMQ2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408C2" w:rsidRPr="00EC2FF5" w:rsidRDefault="002408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8C2" w:rsidRDefault="002408C2">
      <w:r>
        <w:separator/>
      </w:r>
    </w:p>
  </w:footnote>
  <w:footnote w:type="continuationSeparator" w:id="0">
    <w:p w:rsidR="002408C2" w:rsidRDefault="00240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08C2" w:rsidRDefault="002408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8C2" w:rsidRDefault="002408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424C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E02EA7"/>
    <w:multiLevelType w:val="hybridMultilevel"/>
    <w:tmpl w:val="D54C5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8E2DAC"/>
    <w:multiLevelType w:val="hybridMultilevel"/>
    <w:tmpl w:val="A1C23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7B8130A"/>
    <w:multiLevelType w:val="hybridMultilevel"/>
    <w:tmpl w:val="8854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99054CF"/>
    <w:multiLevelType w:val="multilevel"/>
    <w:tmpl w:val="BFF23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5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8F2115"/>
    <w:multiLevelType w:val="hybridMultilevel"/>
    <w:tmpl w:val="B554F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C9A12EE"/>
    <w:multiLevelType w:val="hybridMultilevel"/>
    <w:tmpl w:val="F530CE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36"/>
  </w:num>
  <w:num w:numId="3">
    <w:abstractNumId w:val="21"/>
  </w:num>
  <w:num w:numId="4">
    <w:abstractNumId w:val="2"/>
  </w:num>
  <w:num w:numId="5">
    <w:abstractNumId w:val="8"/>
  </w:num>
  <w:num w:numId="6">
    <w:abstractNumId w:val="0"/>
  </w:num>
  <w:num w:numId="7">
    <w:abstractNumId w:val="31"/>
  </w:num>
  <w:num w:numId="8">
    <w:abstractNumId w:val="17"/>
  </w:num>
  <w:num w:numId="9">
    <w:abstractNumId w:val="28"/>
  </w:num>
  <w:num w:numId="10">
    <w:abstractNumId w:val="13"/>
  </w:num>
  <w:num w:numId="11">
    <w:abstractNumId w:val="6"/>
  </w:num>
  <w:num w:numId="12">
    <w:abstractNumId w:val="10"/>
  </w:num>
  <w:num w:numId="13">
    <w:abstractNumId w:val="20"/>
  </w:num>
  <w:num w:numId="14">
    <w:abstractNumId w:val="3"/>
  </w:num>
  <w:num w:numId="15">
    <w:abstractNumId w:val="16"/>
  </w:num>
  <w:num w:numId="16">
    <w:abstractNumId w:val="22"/>
  </w:num>
  <w:num w:numId="17">
    <w:abstractNumId w:val="18"/>
  </w:num>
  <w:num w:numId="18">
    <w:abstractNumId w:val="12"/>
  </w:num>
  <w:num w:numId="19">
    <w:abstractNumId w:val="27"/>
  </w:num>
  <w:num w:numId="20">
    <w:abstractNumId w:val="4"/>
  </w:num>
  <w:num w:numId="21">
    <w:abstractNumId w:val="11"/>
  </w:num>
  <w:num w:numId="22">
    <w:abstractNumId w:val="29"/>
  </w:num>
  <w:num w:numId="23">
    <w:abstractNumId w:val="25"/>
  </w:num>
  <w:num w:numId="24">
    <w:abstractNumId w:val="35"/>
  </w:num>
  <w:num w:numId="25">
    <w:abstractNumId w:val="1"/>
  </w:num>
  <w:num w:numId="26">
    <w:abstractNumId w:val="33"/>
  </w:num>
  <w:num w:numId="27">
    <w:abstractNumId w:val="39"/>
  </w:num>
  <w:num w:numId="28">
    <w:abstractNumId w:val="14"/>
  </w:num>
  <w:num w:numId="29">
    <w:abstractNumId w:val="26"/>
  </w:num>
  <w:num w:numId="30">
    <w:abstractNumId w:val="7"/>
  </w:num>
  <w:num w:numId="31">
    <w:abstractNumId w:val="5"/>
  </w:num>
  <w:num w:numId="32">
    <w:abstractNumId w:val="9"/>
  </w:num>
  <w:num w:numId="33">
    <w:abstractNumId w:val="34"/>
  </w:num>
  <w:num w:numId="34">
    <w:abstractNumId w:val="30"/>
  </w:num>
  <w:num w:numId="35">
    <w:abstractNumId w:val="23"/>
  </w:num>
  <w:num w:numId="36">
    <w:abstractNumId w:val="19"/>
  </w:num>
  <w:num w:numId="37">
    <w:abstractNumId w:val="38"/>
  </w:num>
  <w:num w:numId="38">
    <w:abstractNumId w:val="15"/>
  </w:num>
  <w:num w:numId="39">
    <w:abstractNumId w:val="2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21FB1"/>
    <w:rsid w:val="00024737"/>
    <w:rsid w:val="00025ACA"/>
    <w:rsid w:val="00036A4A"/>
    <w:rsid w:val="00037425"/>
    <w:rsid w:val="0004615A"/>
    <w:rsid w:val="000471D8"/>
    <w:rsid w:val="00047ABC"/>
    <w:rsid w:val="0005164C"/>
    <w:rsid w:val="00054A54"/>
    <w:rsid w:val="00055174"/>
    <w:rsid w:val="00057BCD"/>
    <w:rsid w:val="00057CBB"/>
    <w:rsid w:val="0006246D"/>
    <w:rsid w:val="000722B6"/>
    <w:rsid w:val="000722F6"/>
    <w:rsid w:val="00072B44"/>
    <w:rsid w:val="00073C25"/>
    <w:rsid w:val="000779F8"/>
    <w:rsid w:val="000814C8"/>
    <w:rsid w:val="0009526F"/>
    <w:rsid w:val="00096173"/>
    <w:rsid w:val="0009661A"/>
    <w:rsid w:val="00096A8E"/>
    <w:rsid w:val="000B2A0A"/>
    <w:rsid w:val="000B5475"/>
    <w:rsid w:val="000B754B"/>
    <w:rsid w:val="000B7CBA"/>
    <w:rsid w:val="000C74A2"/>
    <w:rsid w:val="000D11B2"/>
    <w:rsid w:val="000D3915"/>
    <w:rsid w:val="000E62F4"/>
    <w:rsid w:val="000E638C"/>
    <w:rsid w:val="000E7B2C"/>
    <w:rsid w:val="000F2086"/>
    <w:rsid w:val="000F2CFF"/>
    <w:rsid w:val="000F4C07"/>
    <w:rsid w:val="000F4FE5"/>
    <w:rsid w:val="001016B4"/>
    <w:rsid w:val="001072D7"/>
    <w:rsid w:val="00114D09"/>
    <w:rsid w:val="00116614"/>
    <w:rsid w:val="00117ADC"/>
    <w:rsid w:val="00122066"/>
    <w:rsid w:val="00124F0F"/>
    <w:rsid w:val="00126117"/>
    <w:rsid w:val="00127EE8"/>
    <w:rsid w:val="001329B4"/>
    <w:rsid w:val="00135C40"/>
    <w:rsid w:val="0014654F"/>
    <w:rsid w:val="00146A9B"/>
    <w:rsid w:val="00150751"/>
    <w:rsid w:val="00154925"/>
    <w:rsid w:val="00156995"/>
    <w:rsid w:val="00162102"/>
    <w:rsid w:val="00163C45"/>
    <w:rsid w:val="00165C84"/>
    <w:rsid w:val="00165ED7"/>
    <w:rsid w:val="00171036"/>
    <w:rsid w:val="0017236D"/>
    <w:rsid w:val="001766BF"/>
    <w:rsid w:val="00180D0F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038A"/>
    <w:rsid w:val="001C18B3"/>
    <w:rsid w:val="001C1974"/>
    <w:rsid w:val="001C3EDB"/>
    <w:rsid w:val="001D29F0"/>
    <w:rsid w:val="001D32C7"/>
    <w:rsid w:val="001D470A"/>
    <w:rsid w:val="001D56EC"/>
    <w:rsid w:val="001E0159"/>
    <w:rsid w:val="001E2E2E"/>
    <w:rsid w:val="001E45FC"/>
    <w:rsid w:val="001E7322"/>
    <w:rsid w:val="001F506C"/>
    <w:rsid w:val="001F7544"/>
    <w:rsid w:val="00200C8E"/>
    <w:rsid w:val="00201938"/>
    <w:rsid w:val="00207E75"/>
    <w:rsid w:val="00214343"/>
    <w:rsid w:val="00216ED8"/>
    <w:rsid w:val="00220DC9"/>
    <w:rsid w:val="00221552"/>
    <w:rsid w:val="00222E4B"/>
    <w:rsid w:val="00223E7E"/>
    <w:rsid w:val="00231E1B"/>
    <w:rsid w:val="002322B2"/>
    <w:rsid w:val="00234107"/>
    <w:rsid w:val="0023535B"/>
    <w:rsid w:val="002408C2"/>
    <w:rsid w:val="002440F3"/>
    <w:rsid w:val="002446F6"/>
    <w:rsid w:val="00244B04"/>
    <w:rsid w:val="002614B0"/>
    <w:rsid w:val="00266678"/>
    <w:rsid w:val="00266864"/>
    <w:rsid w:val="00276931"/>
    <w:rsid w:val="00280002"/>
    <w:rsid w:val="00282779"/>
    <w:rsid w:val="00283B87"/>
    <w:rsid w:val="00290A2E"/>
    <w:rsid w:val="00293885"/>
    <w:rsid w:val="002970FA"/>
    <w:rsid w:val="00297E93"/>
    <w:rsid w:val="00297FD5"/>
    <w:rsid w:val="002A1BAD"/>
    <w:rsid w:val="002A49F0"/>
    <w:rsid w:val="002B0E60"/>
    <w:rsid w:val="002B1C7F"/>
    <w:rsid w:val="002B4BD3"/>
    <w:rsid w:val="002C08A9"/>
    <w:rsid w:val="002C1226"/>
    <w:rsid w:val="002C2364"/>
    <w:rsid w:val="002C44E0"/>
    <w:rsid w:val="002D412A"/>
    <w:rsid w:val="002D63E5"/>
    <w:rsid w:val="002D792B"/>
    <w:rsid w:val="002E27DC"/>
    <w:rsid w:val="002E3C05"/>
    <w:rsid w:val="002F4C4D"/>
    <w:rsid w:val="002F4FF0"/>
    <w:rsid w:val="002F79FC"/>
    <w:rsid w:val="0030045F"/>
    <w:rsid w:val="00303092"/>
    <w:rsid w:val="003044C2"/>
    <w:rsid w:val="003066A5"/>
    <w:rsid w:val="00311219"/>
    <w:rsid w:val="00315812"/>
    <w:rsid w:val="00324F3D"/>
    <w:rsid w:val="00326079"/>
    <w:rsid w:val="00331FAC"/>
    <w:rsid w:val="003324A3"/>
    <w:rsid w:val="00343FCA"/>
    <w:rsid w:val="00344173"/>
    <w:rsid w:val="00345C5B"/>
    <w:rsid w:val="003476FF"/>
    <w:rsid w:val="00350B86"/>
    <w:rsid w:val="00353124"/>
    <w:rsid w:val="0035414C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C0608"/>
    <w:rsid w:val="003D1C42"/>
    <w:rsid w:val="003D6ADB"/>
    <w:rsid w:val="003E3AD4"/>
    <w:rsid w:val="003E5752"/>
    <w:rsid w:val="003E6FA8"/>
    <w:rsid w:val="003F28A1"/>
    <w:rsid w:val="003F43C3"/>
    <w:rsid w:val="003F73DD"/>
    <w:rsid w:val="00400D3C"/>
    <w:rsid w:val="004106D7"/>
    <w:rsid w:val="004158E2"/>
    <w:rsid w:val="00425392"/>
    <w:rsid w:val="00425868"/>
    <w:rsid w:val="0043479B"/>
    <w:rsid w:val="00437185"/>
    <w:rsid w:val="00441553"/>
    <w:rsid w:val="004471EE"/>
    <w:rsid w:val="004502D6"/>
    <w:rsid w:val="00455467"/>
    <w:rsid w:val="00455E74"/>
    <w:rsid w:val="0046414B"/>
    <w:rsid w:val="00481268"/>
    <w:rsid w:val="0048313C"/>
    <w:rsid w:val="004831AA"/>
    <w:rsid w:val="00485A98"/>
    <w:rsid w:val="00492849"/>
    <w:rsid w:val="00494966"/>
    <w:rsid w:val="004965E7"/>
    <w:rsid w:val="004A1006"/>
    <w:rsid w:val="004A14D0"/>
    <w:rsid w:val="004A3AA0"/>
    <w:rsid w:val="004A75F6"/>
    <w:rsid w:val="004B147A"/>
    <w:rsid w:val="004B68F1"/>
    <w:rsid w:val="004B6F5E"/>
    <w:rsid w:val="004C1297"/>
    <w:rsid w:val="004C329E"/>
    <w:rsid w:val="004D1F92"/>
    <w:rsid w:val="004D44E7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5B3E"/>
    <w:rsid w:val="005061C4"/>
    <w:rsid w:val="00512868"/>
    <w:rsid w:val="005149F1"/>
    <w:rsid w:val="005154FF"/>
    <w:rsid w:val="00520D68"/>
    <w:rsid w:val="005251E8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13EA"/>
    <w:rsid w:val="00592BC8"/>
    <w:rsid w:val="005A1BCA"/>
    <w:rsid w:val="005A48F4"/>
    <w:rsid w:val="005A5B48"/>
    <w:rsid w:val="005A677F"/>
    <w:rsid w:val="005B06D4"/>
    <w:rsid w:val="005B29B6"/>
    <w:rsid w:val="005B68E2"/>
    <w:rsid w:val="005B7781"/>
    <w:rsid w:val="005C1030"/>
    <w:rsid w:val="005D0574"/>
    <w:rsid w:val="005D25DC"/>
    <w:rsid w:val="005D7D64"/>
    <w:rsid w:val="005E38BC"/>
    <w:rsid w:val="005E485A"/>
    <w:rsid w:val="005E5127"/>
    <w:rsid w:val="005E5554"/>
    <w:rsid w:val="005F54E5"/>
    <w:rsid w:val="005F7378"/>
    <w:rsid w:val="00601691"/>
    <w:rsid w:val="00603184"/>
    <w:rsid w:val="0060423E"/>
    <w:rsid w:val="006070F9"/>
    <w:rsid w:val="00612B4B"/>
    <w:rsid w:val="00614666"/>
    <w:rsid w:val="00620269"/>
    <w:rsid w:val="00632D35"/>
    <w:rsid w:val="006416FB"/>
    <w:rsid w:val="00645B92"/>
    <w:rsid w:val="00646CE5"/>
    <w:rsid w:val="00647BB0"/>
    <w:rsid w:val="00656098"/>
    <w:rsid w:val="0066029E"/>
    <w:rsid w:val="006633B1"/>
    <w:rsid w:val="00663893"/>
    <w:rsid w:val="00663BA6"/>
    <w:rsid w:val="00666576"/>
    <w:rsid w:val="006726AC"/>
    <w:rsid w:val="0067315B"/>
    <w:rsid w:val="006752A0"/>
    <w:rsid w:val="006809DD"/>
    <w:rsid w:val="00684159"/>
    <w:rsid w:val="006866EC"/>
    <w:rsid w:val="00687F0A"/>
    <w:rsid w:val="006912EC"/>
    <w:rsid w:val="006962D6"/>
    <w:rsid w:val="00697856"/>
    <w:rsid w:val="006A0FD6"/>
    <w:rsid w:val="006A3296"/>
    <w:rsid w:val="006A4752"/>
    <w:rsid w:val="006A7C74"/>
    <w:rsid w:val="006B07EA"/>
    <w:rsid w:val="006B0C6E"/>
    <w:rsid w:val="006B12BE"/>
    <w:rsid w:val="006B3F2C"/>
    <w:rsid w:val="006B7AB3"/>
    <w:rsid w:val="006B7B02"/>
    <w:rsid w:val="006C09D0"/>
    <w:rsid w:val="006C147B"/>
    <w:rsid w:val="006C1D9C"/>
    <w:rsid w:val="006C3907"/>
    <w:rsid w:val="006C730B"/>
    <w:rsid w:val="006D00ED"/>
    <w:rsid w:val="006D19F8"/>
    <w:rsid w:val="006D1C51"/>
    <w:rsid w:val="006D1CDC"/>
    <w:rsid w:val="006D3295"/>
    <w:rsid w:val="006D6A03"/>
    <w:rsid w:val="006D6A34"/>
    <w:rsid w:val="006E30DA"/>
    <w:rsid w:val="006E54B4"/>
    <w:rsid w:val="006E631E"/>
    <w:rsid w:val="006F2712"/>
    <w:rsid w:val="006F27A7"/>
    <w:rsid w:val="006F3C69"/>
    <w:rsid w:val="006F412D"/>
    <w:rsid w:val="006F5B4E"/>
    <w:rsid w:val="00703673"/>
    <w:rsid w:val="007049B9"/>
    <w:rsid w:val="0070650B"/>
    <w:rsid w:val="00714593"/>
    <w:rsid w:val="00717239"/>
    <w:rsid w:val="00717C03"/>
    <w:rsid w:val="00725171"/>
    <w:rsid w:val="00727510"/>
    <w:rsid w:val="0073406F"/>
    <w:rsid w:val="0074002D"/>
    <w:rsid w:val="00740801"/>
    <w:rsid w:val="00741368"/>
    <w:rsid w:val="00745BD9"/>
    <w:rsid w:val="00746812"/>
    <w:rsid w:val="00751720"/>
    <w:rsid w:val="00751FA7"/>
    <w:rsid w:val="00760D52"/>
    <w:rsid w:val="00762553"/>
    <w:rsid w:val="0076264E"/>
    <w:rsid w:val="00772032"/>
    <w:rsid w:val="00774ADF"/>
    <w:rsid w:val="00776934"/>
    <w:rsid w:val="0078177F"/>
    <w:rsid w:val="007877E0"/>
    <w:rsid w:val="007A02B1"/>
    <w:rsid w:val="007A1F51"/>
    <w:rsid w:val="007A2ACB"/>
    <w:rsid w:val="007A7DF5"/>
    <w:rsid w:val="007B095E"/>
    <w:rsid w:val="007B2285"/>
    <w:rsid w:val="007B36E9"/>
    <w:rsid w:val="007B4BD1"/>
    <w:rsid w:val="007C300D"/>
    <w:rsid w:val="007C3BB0"/>
    <w:rsid w:val="007C4199"/>
    <w:rsid w:val="007C5476"/>
    <w:rsid w:val="007D349B"/>
    <w:rsid w:val="007D4E6B"/>
    <w:rsid w:val="007D6CCA"/>
    <w:rsid w:val="007E5E22"/>
    <w:rsid w:val="007E67C1"/>
    <w:rsid w:val="007F3EFB"/>
    <w:rsid w:val="008003C3"/>
    <w:rsid w:val="00802E9A"/>
    <w:rsid w:val="00806389"/>
    <w:rsid w:val="00810176"/>
    <w:rsid w:val="00810B70"/>
    <w:rsid w:val="00810E13"/>
    <w:rsid w:val="00815656"/>
    <w:rsid w:val="00827634"/>
    <w:rsid w:val="00827955"/>
    <w:rsid w:val="00830725"/>
    <w:rsid w:val="008361D5"/>
    <w:rsid w:val="0084162D"/>
    <w:rsid w:val="00842788"/>
    <w:rsid w:val="00842C8C"/>
    <w:rsid w:val="0084603E"/>
    <w:rsid w:val="00850DCA"/>
    <w:rsid w:val="00851CB0"/>
    <w:rsid w:val="0085232E"/>
    <w:rsid w:val="0085316F"/>
    <w:rsid w:val="0087148A"/>
    <w:rsid w:val="00872746"/>
    <w:rsid w:val="00876CCF"/>
    <w:rsid w:val="008802E7"/>
    <w:rsid w:val="00881910"/>
    <w:rsid w:val="0088349B"/>
    <w:rsid w:val="0088749B"/>
    <w:rsid w:val="00896679"/>
    <w:rsid w:val="00896986"/>
    <w:rsid w:val="00897EAB"/>
    <w:rsid w:val="008A4FB2"/>
    <w:rsid w:val="008A504E"/>
    <w:rsid w:val="008B2D18"/>
    <w:rsid w:val="008B47FC"/>
    <w:rsid w:val="008D09DC"/>
    <w:rsid w:val="008D55E3"/>
    <w:rsid w:val="008E0B73"/>
    <w:rsid w:val="008E5375"/>
    <w:rsid w:val="008E724A"/>
    <w:rsid w:val="008F1859"/>
    <w:rsid w:val="008F7D55"/>
    <w:rsid w:val="00900290"/>
    <w:rsid w:val="00901519"/>
    <w:rsid w:val="00901FCF"/>
    <w:rsid w:val="0090532E"/>
    <w:rsid w:val="00913F03"/>
    <w:rsid w:val="009148F2"/>
    <w:rsid w:val="0092138C"/>
    <w:rsid w:val="00922280"/>
    <w:rsid w:val="0092475E"/>
    <w:rsid w:val="0093253E"/>
    <w:rsid w:val="0094137F"/>
    <w:rsid w:val="00941985"/>
    <w:rsid w:val="009424BE"/>
    <w:rsid w:val="009454F1"/>
    <w:rsid w:val="009457C2"/>
    <w:rsid w:val="009511DB"/>
    <w:rsid w:val="0096270C"/>
    <w:rsid w:val="00975D98"/>
    <w:rsid w:val="0097670D"/>
    <w:rsid w:val="009814D6"/>
    <w:rsid w:val="00984D44"/>
    <w:rsid w:val="00985AEE"/>
    <w:rsid w:val="00985B81"/>
    <w:rsid w:val="00994D83"/>
    <w:rsid w:val="00996AD7"/>
    <w:rsid w:val="009A192C"/>
    <w:rsid w:val="009A1FA5"/>
    <w:rsid w:val="009B1EC5"/>
    <w:rsid w:val="009B236D"/>
    <w:rsid w:val="009B4AC3"/>
    <w:rsid w:val="009B6F0C"/>
    <w:rsid w:val="009C34E3"/>
    <w:rsid w:val="009D0CBC"/>
    <w:rsid w:val="009D0DC8"/>
    <w:rsid w:val="009D300F"/>
    <w:rsid w:val="009D597A"/>
    <w:rsid w:val="009D5B4E"/>
    <w:rsid w:val="009D5F49"/>
    <w:rsid w:val="009D633F"/>
    <w:rsid w:val="009D75C2"/>
    <w:rsid w:val="009E0337"/>
    <w:rsid w:val="009E256F"/>
    <w:rsid w:val="009E26AC"/>
    <w:rsid w:val="009E2BEC"/>
    <w:rsid w:val="009E55C0"/>
    <w:rsid w:val="009F191C"/>
    <w:rsid w:val="009F1FFE"/>
    <w:rsid w:val="00A03467"/>
    <w:rsid w:val="00A03E59"/>
    <w:rsid w:val="00A13ED0"/>
    <w:rsid w:val="00A17EAC"/>
    <w:rsid w:val="00A20C9D"/>
    <w:rsid w:val="00A220A4"/>
    <w:rsid w:val="00A22CCA"/>
    <w:rsid w:val="00A22D2C"/>
    <w:rsid w:val="00A36AFF"/>
    <w:rsid w:val="00A40E51"/>
    <w:rsid w:val="00A41DE7"/>
    <w:rsid w:val="00A423D0"/>
    <w:rsid w:val="00A45D7D"/>
    <w:rsid w:val="00A47ED0"/>
    <w:rsid w:val="00A528BE"/>
    <w:rsid w:val="00A56FE4"/>
    <w:rsid w:val="00A63AC1"/>
    <w:rsid w:val="00A64085"/>
    <w:rsid w:val="00A66853"/>
    <w:rsid w:val="00A66DAA"/>
    <w:rsid w:val="00A7291A"/>
    <w:rsid w:val="00A73373"/>
    <w:rsid w:val="00A74685"/>
    <w:rsid w:val="00A77E80"/>
    <w:rsid w:val="00A81D1F"/>
    <w:rsid w:val="00A81E3F"/>
    <w:rsid w:val="00A846D9"/>
    <w:rsid w:val="00A84BDE"/>
    <w:rsid w:val="00A86CC2"/>
    <w:rsid w:val="00A92B14"/>
    <w:rsid w:val="00A947BA"/>
    <w:rsid w:val="00A94AD0"/>
    <w:rsid w:val="00A94F9C"/>
    <w:rsid w:val="00AC3BB5"/>
    <w:rsid w:val="00AC57D5"/>
    <w:rsid w:val="00AC79BF"/>
    <w:rsid w:val="00AD1917"/>
    <w:rsid w:val="00AD6D0F"/>
    <w:rsid w:val="00AE188B"/>
    <w:rsid w:val="00AE207B"/>
    <w:rsid w:val="00AE3233"/>
    <w:rsid w:val="00AF1F03"/>
    <w:rsid w:val="00AF301F"/>
    <w:rsid w:val="00B02AA8"/>
    <w:rsid w:val="00B06AFA"/>
    <w:rsid w:val="00B10421"/>
    <w:rsid w:val="00B1356A"/>
    <w:rsid w:val="00B14F7A"/>
    <w:rsid w:val="00B2430D"/>
    <w:rsid w:val="00B263D1"/>
    <w:rsid w:val="00B426F6"/>
    <w:rsid w:val="00B45619"/>
    <w:rsid w:val="00B60CE2"/>
    <w:rsid w:val="00B651A0"/>
    <w:rsid w:val="00B659CA"/>
    <w:rsid w:val="00B65EF5"/>
    <w:rsid w:val="00B713E6"/>
    <w:rsid w:val="00B757EC"/>
    <w:rsid w:val="00B8212E"/>
    <w:rsid w:val="00B82E56"/>
    <w:rsid w:val="00B853CA"/>
    <w:rsid w:val="00B930C4"/>
    <w:rsid w:val="00B935F6"/>
    <w:rsid w:val="00BA4D5C"/>
    <w:rsid w:val="00BA73F6"/>
    <w:rsid w:val="00BA79AF"/>
    <w:rsid w:val="00BA7C55"/>
    <w:rsid w:val="00BB1AE3"/>
    <w:rsid w:val="00BB1D2A"/>
    <w:rsid w:val="00BB28FA"/>
    <w:rsid w:val="00BB5531"/>
    <w:rsid w:val="00BC0D71"/>
    <w:rsid w:val="00BC0F37"/>
    <w:rsid w:val="00BC6A6E"/>
    <w:rsid w:val="00BD24F5"/>
    <w:rsid w:val="00BD5C05"/>
    <w:rsid w:val="00BD5C98"/>
    <w:rsid w:val="00BD6694"/>
    <w:rsid w:val="00BD7F89"/>
    <w:rsid w:val="00BE154B"/>
    <w:rsid w:val="00BE4AD2"/>
    <w:rsid w:val="00BF21B0"/>
    <w:rsid w:val="00BF5E4B"/>
    <w:rsid w:val="00C028AE"/>
    <w:rsid w:val="00C0352C"/>
    <w:rsid w:val="00C0404E"/>
    <w:rsid w:val="00C0570E"/>
    <w:rsid w:val="00C07AEA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85"/>
    <w:rsid w:val="00C612CD"/>
    <w:rsid w:val="00C66856"/>
    <w:rsid w:val="00C7079E"/>
    <w:rsid w:val="00C75509"/>
    <w:rsid w:val="00C76CC9"/>
    <w:rsid w:val="00C817E2"/>
    <w:rsid w:val="00C85720"/>
    <w:rsid w:val="00C87F09"/>
    <w:rsid w:val="00C90151"/>
    <w:rsid w:val="00C924FC"/>
    <w:rsid w:val="00C9260D"/>
    <w:rsid w:val="00CA105D"/>
    <w:rsid w:val="00CA63D0"/>
    <w:rsid w:val="00CA7BFE"/>
    <w:rsid w:val="00CB54C4"/>
    <w:rsid w:val="00CB6B8A"/>
    <w:rsid w:val="00CC0BEC"/>
    <w:rsid w:val="00CC21A8"/>
    <w:rsid w:val="00CC2680"/>
    <w:rsid w:val="00CC2C20"/>
    <w:rsid w:val="00CC4652"/>
    <w:rsid w:val="00CD79CE"/>
    <w:rsid w:val="00CE11EB"/>
    <w:rsid w:val="00CE6BD2"/>
    <w:rsid w:val="00CE7293"/>
    <w:rsid w:val="00CF0479"/>
    <w:rsid w:val="00CF2551"/>
    <w:rsid w:val="00D00B1D"/>
    <w:rsid w:val="00D02C8E"/>
    <w:rsid w:val="00D03CA1"/>
    <w:rsid w:val="00D03F3F"/>
    <w:rsid w:val="00D06099"/>
    <w:rsid w:val="00D07290"/>
    <w:rsid w:val="00D17369"/>
    <w:rsid w:val="00D31D52"/>
    <w:rsid w:val="00D3427F"/>
    <w:rsid w:val="00D357F4"/>
    <w:rsid w:val="00D35EE4"/>
    <w:rsid w:val="00D512D1"/>
    <w:rsid w:val="00D549B4"/>
    <w:rsid w:val="00D566EE"/>
    <w:rsid w:val="00D571B5"/>
    <w:rsid w:val="00D6058B"/>
    <w:rsid w:val="00D61A8E"/>
    <w:rsid w:val="00D621FE"/>
    <w:rsid w:val="00D62614"/>
    <w:rsid w:val="00D6500E"/>
    <w:rsid w:val="00D655BF"/>
    <w:rsid w:val="00D70F85"/>
    <w:rsid w:val="00D8207C"/>
    <w:rsid w:val="00D844F9"/>
    <w:rsid w:val="00D96268"/>
    <w:rsid w:val="00D97895"/>
    <w:rsid w:val="00D97C02"/>
    <w:rsid w:val="00DA1947"/>
    <w:rsid w:val="00DA234E"/>
    <w:rsid w:val="00DA4E1F"/>
    <w:rsid w:val="00DA550C"/>
    <w:rsid w:val="00DB45A8"/>
    <w:rsid w:val="00DC33DE"/>
    <w:rsid w:val="00DC42C5"/>
    <w:rsid w:val="00DC56ED"/>
    <w:rsid w:val="00DD2A86"/>
    <w:rsid w:val="00DD5790"/>
    <w:rsid w:val="00DD6ABB"/>
    <w:rsid w:val="00DF2331"/>
    <w:rsid w:val="00DF48CB"/>
    <w:rsid w:val="00E01937"/>
    <w:rsid w:val="00E02961"/>
    <w:rsid w:val="00E035FD"/>
    <w:rsid w:val="00E13F0E"/>
    <w:rsid w:val="00E22C54"/>
    <w:rsid w:val="00E24807"/>
    <w:rsid w:val="00E24ED7"/>
    <w:rsid w:val="00E25069"/>
    <w:rsid w:val="00E30C9A"/>
    <w:rsid w:val="00E32B7A"/>
    <w:rsid w:val="00E37AD0"/>
    <w:rsid w:val="00E43A1B"/>
    <w:rsid w:val="00E44C07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B22"/>
    <w:rsid w:val="00E92A20"/>
    <w:rsid w:val="00EA0B6B"/>
    <w:rsid w:val="00EA206C"/>
    <w:rsid w:val="00EA6703"/>
    <w:rsid w:val="00EB0EC2"/>
    <w:rsid w:val="00EB25BE"/>
    <w:rsid w:val="00EB2CD8"/>
    <w:rsid w:val="00EB3CF9"/>
    <w:rsid w:val="00EC1ED6"/>
    <w:rsid w:val="00EC78F9"/>
    <w:rsid w:val="00EC79A8"/>
    <w:rsid w:val="00ED1221"/>
    <w:rsid w:val="00EE1251"/>
    <w:rsid w:val="00EE1B5C"/>
    <w:rsid w:val="00EE40B5"/>
    <w:rsid w:val="00EE5CF6"/>
    <w:rsid w:val="00EF3D97"/>
    <w:rsid w:val="00EF70AD"/>
    <w:rsid w:val="00F07909"/>
    <w:rsid w:val="00F10803"/>
    <w:rsid w:val="00F11EF8"/>
    <w:rsid w:val="00F12E4C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434AF"/>
    <w:rsid w:val="00F45097"/>
    <w:rsid w:val="00F46DA1"/>
    <w:rsid w:val="00F51E1D"/>
    <w:rsid w:val="00F5571F"/>
    <w:rsid w:val="00F55F7B"/>
    <w:rsid w:val="00F57CC0"/>
    <w:rsid w:val="00F619CC"/>
    <w:rsid w:val="00F62AE1"/>
    <w:rsid w:val="00F63DF4"/>
    <w:rsid w:val="00F67A1F"/>
    <w:rsid w:val="00F74593"/>
    <w:rsid w:val="00F75F28"/>
    <w:rsid w:val="00F7656C"/>
    <w:rsid w:val="00F817D9"/>
    <w:rsid w:val="00F847C9"/>
    <w:rsid w:val="00F94044"/>
    <w:rsid w:val="00F95194"/>
    <w:rsid w:val="00FA3A55"/>
    <w:rsid w:val="00FA4B9B"/>
    <w:rsid w:val="00FA64EB"/>
    <w:rsid w:val="00FB7FFB"/>
    <w:rsid w:val="00FC044F"/>
    <w:rsid w:val="00FC694B"/>
    <w:rsid w:val="00FC6D6C"/>
    <w:rsid w:val="00FC724A"/>
    <w:rsid w:val="00FD298C"/>
    <w:rsid w:val="00FD64C5"/>
    <w:rsid w:val="00FE08C8"/>
    <w:rsid w:val="00FE3568"/>
    <w:rsid w:val="00FE481F"/>
    <w:rsid w:val="00FE5D28"/>
    <w:rsid w:val="00FF3E85"/>
    <w:rsid w:val="00FF410C"/>
    <w:rsid w:val="00FF4154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0B378239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fontstyle51">
    <w:name w:val="fontstyle51"/>
    <w:basedOn w:val="a0"/>
    <w:rsid w:val="003044C2"/>
    <w:rPr>
      <w:rFonts w:ascii="ArialRoundedMTBold" w:hAnsi="ArialRoundedMTBold" w:hint="default"/>
      <w:b/>
      <w:bCs/>
      <w:i w:val="0"/>
      <w:iCs w:val="0"/>
      <w:color w:val="81828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E301D-872B-4405-A959-7AC9EEE97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E3C516C6</Template>
  <TotalTime>199</TotalTime>
  <Pages>33</Pages>
  <Words>5608</Words>
  <Characters>31967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57</cp:revision>
  <cp:lastPrinted>2021-03-26T08:29:00Z</cp:lastPrinted>
  <dcterms:created xsi:type="dcterms:W3CDTF">2023-03-14T07:27:00Z</dcterms:created>
  <dcterms:modified xsi:type="dcterms:W3CDTF">2024-04-22T07:25:00Z</dcterms:modified>
</cp:coreProperties>
</file>