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5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63"/>
      </w:tblGrid>
      <w:tr w:rsidR="00D03F3F" w:rsidTr="00874320">
        <w:trPr>
          <w:jc w:val="center"/>
        </w:trPr>
        <w:tc>
          <w:tcPr>
            <w:tcW w:w="8563" w:type="dxa"/>
            <w:shd w:val="clear" w:color="auto" w:fill="auto"/>
          </w:tcPr>
          <w:p w:rsidR="00D03F3F" w:rsidRPr="007C2003" w:rsidRDefault="00C9593A" w:rsidP="0087432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</w:t>
            </w:r>
            <w:r w:rsidR="00CB3EF5">
              <w:rPr>
                <w:b/>
                <w:szCs w:val="28"/>
              </w:rPr>
              <w:t xml:space="preserve">ЛЬТ ДИСТАЦИОННОГО УПРАВЛЕНИЯ </w:t>
            </w:r>
            <w:r>
              <w:rPr>
                <w:b/>
                <w:szCs w:val="28"/>
              </w:rPr>
              <w:t>ПРОВОДНОЙ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</w:t>
            </w:r>
            <w:r w:rsidR="003F2B56">
              <w:rPr>
                <w:b/>
                <w:szCs w:val="28"/>
              </w:rPr>
              <w:t xml:space="preserve">ПРОМЫШЛЕННОГО НАЗНАЧЕНИЯ </w:t>
            </w:r>
            <w:r w:rsidR="00ED716A" w:rsidRPr="00ED716A">
              <w:rPr>
                <w:b/>
                <w:szCs w:val="28"/>
              </w:rPr>
              <w:t>PC-ARFG2-E1</w:t>
            </w:r>
          </w:p>
        </w:tc>
      </w:tr>
      <w:tr w:rsidR="00D03F3F" w:rsidTr="00874320">
        <w:trPr>
          <w:jc w:val="center"/>
        </w:trPr>
        <w:tc>
          <w:tcPr>
            <w:tcW w:w="85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ED716A" w:rsidP="00D03F3F">
            <w:pPr>
              <w:jc w:val="center"/>
              <w:rPr>
                <w:b/>
                <w:szCs w:val="28"/>
              </w:rPr>
            </w:pPr>
            <w:r w:rsidRPr="00ED716A">
              <w:rPr>
                <w:b/>
                <w:szCs w:val="28"/>
              </w:rPr>
              <w:t>PC-ARFG2-E1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9358BA" w:rsidRDefault="00054A54" w:rsidP="00DD31B1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076D0C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D52127" w:rsidRPr="003D7BBE" w:rsidRDefault="00D52127" w:rsidP="00D03F3F">
      <w:pPr>
        <w:jc w:val="center"/>
        <w:rPr>
          <w:sz w:val="22"/>
          <w:szCs w:val="22"/>
        </w:rPr>
      </w:pPr>
    </w:p>
    <w:p w:rsidR="00054A54" w:rsidRPr="003D7BBE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D7BBE">
        <w:rPr>
          <w:b/>
          <w:sz w:val="22"/>
          <w:szCs w:val="22"/>
        </w:rPr>
        <w:t>СОДЕРЖАНИЕ</w:t>
      </w:r>
      <w:r w:rsidR="00231E1B" w:rsidRPr="003D7BBE">
        <w:rPr>
          <w:b/>
          <w:sz w:val="22"/>
          <w:szCs w:val="22"/>
        </w:rPr>
        <w:t xml:space="preserve"> </w:t>
      </w:r>
    </w:p>
    <w:p w:rsidR="003D7BBE" w:rsidRPr="003D7BBE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D7BBE">
        <w:rPr>
          <w:sz w:val="22"/>
          <w:szCs w:val="22"/>
        </w:rPr>
        <w:fldChar w:fldCharType="begin"/>
      </w:r>
      <w:r w:rsidRPr="003D7BBE">
        <w:rPr>
          <w:sz w:val="22"/>
          <w:szCs w:val="22"/>
        </w:rPr>
        <w:instrText xml:space="preserve"> TOC \o "1-3" \h \z \u </w:instrText>
      </w:r>
      <w:r w:rsidRPr="003D7BBE">
        <w:rPr>
          <w:sz w:val="22"/>
          <w:szCs w:val="22"/>
        </w:rPr>
        <w:fldChar w:fldCharType="separate"/>
      </w:r>
      <w:hyperlink w:anchor="_Toc112677851" w:history="1">
        <w:r w:rsidR="003D7BBE" w:rsidRPr="003D7BBE">
          <w:rPr>
            <w:rStyle w:val="ad"/>
            <w:noProof/>
            <w:sz w:val="22"/>
            <w:szCs w:val="22"/>
          </w:rPr>
          <w:t>Введение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_Toc112677851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3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2" w:history="1">
        <w:r w:rsidR="003D7BBE" w:rsidRPr="003D7BBE">
          <w:rPr>
            <w:rStyle w:val="ad"/>
            <w:noProof/>
            <w:sz w:val="22"/>
            <w:szCs w:val="22"/>
          </w:rPr>
          <w:t>1.</w:t>
        </w:r>
        <w:r w:rsidR="003D7BB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D7BBE" w:rsidRPr="003D7BBE">
          <w:rPr>
            <w:rStyle w:val="ad"/>
            <w:noProof/>
            <w:sz w:val="22"/>
            <w:szCs w:val="22"/>
          </w:rPr>
          <w:t>Общие сведения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_Toc112677852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4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3" w:history="1">
        <w:r w:rsidR="003D7BBE" w:rsidRPr="003D7BBE">
          <w:rPr>
            <w:rStyle w:val="ad"/>
            <w:noProof/>
            <w:sz w:val="22"/>
            <w:szCs w:val="22"/>
          </w:rPr>
          <w:t>2.</w:t>
        </w:r>
        <w:r w:rsidR="003D7BB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D7BBE" w:rsidRPr="003D7BBE">
          <w:rPr>
            <w:rStyle w:val="ad"/>
            <w:noProof/>
            <w:sz w:val="22"/>
            <w:szCs w:val="22"/>
          </w:rPr>
          <w:t>Основные технические данные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_Toc112677853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4" w:history="1">
        <w:r w:rsidR="003D7BBE" w:rsidRPr="003D7BBE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_Toc112677854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5" w:history="1">
        <w:r w:rsidR="003D7BBE" w:rsidRPr="003D7BBE">
          <w:rPr>
            <w:rStyle w:val="ad"/>
            <w:noProof/>
            <w:sz w:val="22"/>
            <w:szCs w:val="22"/>
          </w:rPr>
          <w:t>2.2</w:t>
        </w:r>
        <w:r w:rsidR="003D7BB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3D7BBE" w:rsidRPr="003D7BBE">
          <w:rPr>
            <w:rStyle w:val="ad"/>
            <w:noProof/>
            <w:sz w:val="22"/>
            <w:szCs w:val="22"/>
          </w:rPr>
          <w:t>Описание изделия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_Toc112677855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6" w:history="1">
        <w:r w:rsidR="003D7BBE" w:rsidRPr="003D7BBE">
          <w:rPr>
            <w:rStyle w:val="ad"/>
            <w:noProof/>
            <w:sz w:val="22"/>
            <w:szCs w:val="22"/>
          </w:rPr>
          <w:t>2.3 Принцип работы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_Toc112677856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6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7" w:history="1">
        <w:r w:rsidR="003D7BBE" w:rsidRPr="003D7BBE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_Toc112677857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7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8" w:history="1">
        <w:r w:rsidR="003D7BBE" w:rsidRPr="003D7BBE">
          <w:rPr>
            <w:rStyle w:val="ad"/>
            <w:noProof/>
            <w:sz w:val="22"/>
            <w:szCs w:val="22"/>
          </w:rPr>
          <w:t>2.5 Маркировка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_Toc112677858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7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59" w:history="1">
        <w:r w:rsidR="003D7BBE" w:rsidRPr="003D7BBE">
          <w:rPr>
            <w:rStyle w:val="ad"/>
            <w:noProof/>
            <w:sz w:val="22"/>
            <w:szCs w:val="22"/>
          </w:rPr>
          <w:t>3. Комплектность поставки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_Toc112677859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8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0" w:history="1">
        <w:r w:rsidR="003D7BBE" w:rsidRPr="003D7BBE">
          <w:rPr>
            <w:rStyle w:val="ad"/>
            <w:noProof/>
            <w:sz w:val="22"/>
            <w:szCs w:val="22"/>
          </w:rPr>
          <w:t>4. Чертеж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_Toc112677860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9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1" w:history="1">
        <w:r w:rsidR="003D7BBE" w:rsidRPr="003D7BBE">
          <w:rPr>
            <w:rStyle w:val="ad"/>
            <w:noProof/>
            <w:sz w:val="22"/>
            <w:szCs w:val="22"/>
          </w:rPr>
          <w:t>5. Гарантии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_Toc112677861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10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2" w:history="1">
        <w:r w:rsidR="003D7BBE" w:rsidRPr="003D7BBE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_Toc112677862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11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3" w:history="1">
        <w:r w:rsidR="003D7BBE" w:rsidRPr="003D7BBE">
          <w:rPr>
            <w:rStyle w:val="ad"/>
            <w:noProof/>
            <w:sz w:val="22"/>
            <w:szCs w:val="22"/>
          </w:rPr>
          <w:t>7. Свидетельство о приемке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_Toc112677863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12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4" w:history="1">
        <w:r w:rsidR="003D7BBE" w:rsidRPr="003D7BBE">
          <w:rPr>
            <w:rStyle w:val="ad"/>
            <w:noProof/>
            <w:sz w:val="22"/>
            <w:szCs w:val="22"/>
          </w:rPr>
          <w:t>8. Консервация</w:t>
        </w:r>
        <w:r w:rsidR="003D7BBE" w:rsidRPr="003D7BBE">
          <w:rPr>
            <w:rStyle w:val="ad"/>
            <w:noProof/>
            <w:sz w:val="22"/>
            <w:szCs w:val="22"/>
            <w:lang w:val="en-US"/>
          </w:rPr>
          <w:t>*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_Toc112677864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13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5" w:history="1">
        <w:r w:rsidR="003D7BBE" w:rsidRPr="003D7BBE">
          <w:rPr>
            <w:rStyle w:val="ad"/>
            <w:noProof/>
            <w:sz w:val="22"/>
            <w:szCs w:val="22"/>
          </w:rPr>
          <w:t>9. Сведения об утилизации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_Toc112677865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14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6" w:history="1">
        <w:r w:rsidR="003D7BBE" w:rsidRPr="003D7BBE">
          <w:rPr>
            <w:rStyle w:val="ad"/>
            <w:noProof/>
            <w:sz w:val="22"/>
            <w:szCs w:val="22"/>
          </w:rPr>
          <w:t>10. Требования безопасности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_Toc112677866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14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7" w:history="1">
        <w:r w:rsidR="003D7BBE" w:rsidRPr="003D7BBE">
          <w:rPr>
            <w:rStyle w:val="ad"/>
            <w:noProof/>
            <w:sz w:val="22"/>
            <w:szCs w:val="22"/>
          </w:rPr>
          <w:t>10.1 Общие требования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_Toc112677867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8" w:history="1">
        <w:r w:rsidR="003D7BBE" w:rsidRPr="003D7BBE">
          <w:rPr>
            <w:rStyle w:val="ad"/>
            <w:noProof/>
            <w:sz w:val="22"/>
            <w:szCs w:val="22"/>
          </w:rPr>
          <w:t>11. Прием и передача изделия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_Toc112677868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16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69" w:history="1">
        <w:r w:rsidR="003D7BBE" w:rsidRPr="003D7BBE">
          <w:rPr>
            <w:rStyle w:val="ad"/>
            <w:noProof/>
            <w:sz w:val="22"/>
            <w:szCs w:val="22"/>
          </w:rPr>
          <w:t>12. Учет работы изделия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_Toc112677869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17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0" w:history="1">
        <w:r w:rsidR="003D7BBE" w:rsidRPr="003D7BBE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_Toc112677870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18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1" w:history="1">
        <w:r w:rsidR="003D7BBE" w:rsidRPr="003D7BBE">
          <w:rPr>
            <w:rStyle w:val="ad"/>
            <w:noProof/>
            <w:sz w:val="22"/>
            <w:szCs w:val="22"/>
          </w:rPr>
          <w:t>14. Работы при эксплуатации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_Toc112677871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19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2" w:history="1">
        <w:r w:rsidR="003D7BBE" w:rsidRPr="003D7BBE">
          <w:rPr>
            <w:rStyle w:val="ad"/>
            <w:noProof/>
            <w:sz w:val="22"/>
            <w:szCs w:val="22"/>
          </w:rPr>
          <w:t>14.1 Учет выполнения работ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_Toc112677872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19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3" w:history="1">
        <w:r w:rsidR="003D7BBE" w:rsidRPr="003D7BBE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_Toc112677873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20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4" w:history="1">
        <w:r w:rsidR="003D7BBE" w:rsidRPr="003D7BBE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_Toc112677874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21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5" w:history="1">
        <w:r w:rsidR="003D7BBE" w:rsidRPr="003D7BBE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_Toc112677875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22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6" w:history="1">
        <w:r w:rsidR="003D7BBE" w:rsidRPr="003D7BBE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_Toc112677876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23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7" w:history="1">
        <w:r w:rsidR="003D7BBE" w:rsidRPr="003D7BBE">
          <w:rPr>
            <w:rStyle w:val="ad"/>
            <w:noProof/>
            <w:sz w:val="22"/>
            <w:szCs w:val="22"/>
          </w:rPr>
          <w:t>16. Хранение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_Toc112677877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23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8" w:history="1">
        <w:r w:rsidR="003D7BBE" w:rsidRPr="003D7BBE">
          <w:rPr>
            <w:rStyle w:val="ad"/>
            <w:noProof/>
            <w:sz w:val="22"/>
            <w:szCs w:val="22"/>
          </w:rPr>
          <w:t>17. Ремонт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_Toc112677878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24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79" w:history="1">
        <w:r w:rsidR="003D7BBE" w:rsidRPr="003D7BBE">
          <w:rPr>
            <w:rStyle w:val="ad"/>
            <w:noProof/>
            <w:sz w:val="22"/>
            <w:szCs w:val="22"/>
          </w:rPr>
          <w:t>18. Сведения о рекламациях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_Toc112677879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25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80" w:history="1">
        <w:r w:rsidR="003D7BBE" w:rsidRPr="003D7BBE">
          <w:rPr>
            <w:rStyle w:val="ad"/>
            <w:noProof/>
            <w:sz w:val="22"/>
            <w:szCs w:val="22"/>
          </w:rPr>
          <w:t>19. Особые отметки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_Toc112677880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26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3D7BBE" w:rsidRPr="003D7BBE" w:rsidRDefault="00E6737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881" w:history="1">
        <w:r w:rsidR="003D7BBE" w:rsidRPr="003D7BBE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3D7BBE" w:rsidRPr="003D7BBE">
          <w:rPr>
            <w:noProof/>
            <w:webHidden/>
            <w:sz w:val="22"/>
            <w:szCs w:val="22"/>
          </w:rPr>
          <w:tab/>
        </w:r>
        <w:r w:rsidR="003D7BBE" w:rsidRPr="003D7BBE">
          <w:rPr>
            <w:noProof/>
            <w:webHidden/>
            <w:sz w:val="22"/>
            <w:szCs w:val="22"/>
          </w:rPr>
          <w:fldChar w:fldCharType="begin"/>
        </w:r>
        <w:r w:rsidR="003D7BBE" w:rsidRPr="003D7BBE">
          <w:rPr>
            <w:noProof/>
            <w:webHidden/>
            <w:sz w:val="22"/>
            <w:szCs w:val="22"/>
          </w:rPr>
          <w:instrText xml:space="preserve"> PAGEREF _Toc112677881 \h </w:instrText>
        </w:r>
        <w:r w:rsidR="003D7BBE" w:rsidRPr="003D7BBE">
          <w:rPr>
            <w:noProof/>
            <w:webHidden/>
            <w:sz w:val="22"/>
            <w:szCs w:val="22"/>
          </w:rPr>
        </w:r>
        <w:r w:rsidR="003D7BBE" w:rsidRPr="003D7BBE">
          <w:rPr>
            <w:noProof/>
            <w:webHidden/>
            <w:sz w:val="22"/>
            <w:szCs w:val="22"/>
          </w:rPr>
          <w:fldChar w:fldCharType="separate"/>
        </w:r>
        <w:r w:rsidR="003D7BBE">
          <w:rPr>
            <w:noProof/>
            <w:webHidden/>
            <w:sz w:val="22"/>
            <w:szCs w:val="22"/>
          </w:rPr>
          <w:t>27</w:t>
        </w:r>
        <w:r w:rsidR="003D7BBE" w:rsidRPr="003D7BBE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3D7BBE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1267785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358BA">
        <w:rPr>
          <w:sz w:val="22"/>
          <w:szCs w:val="22"/>
        </w:rPr>
        <w:t>пульта дистанционного управления</w:t>
      </w:r>
      <w:r w:rsidRPr="00C028AE">
        <w:rPr>
          <w:sz w:val="22"/>
          <w:szCs w:val="22"/>
        </w:rPr>
        <w:t xml:space="preserve"> </w:t>
      </w:r>
      <w:r w:rsidR="005C2F9A">
        <w:rPr>
          <w:sz w:val="22"/>
          <w:szCs w:val="22"/>
        </w:rPr>
        <w:t xml:space="preserve">проводного </w:t>
      </w:r>
      <w:r w:rsidR="003F2B56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7749D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1267785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Default="00C9593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>
              <w:rPr>
                <w:sz w:val="22"/>
                <w:szCs w:val="22"/>
              </w:rPr>
              <w:t>проводной</w:t>
            </w:r>
          </w:p>
          <w:p w:rsidR="003F2B56" w:rsidRPr="00C028AE" w:rsidRDefault="003F2B5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C9593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395F2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95F2B">
              <w:rPr>
                <w:sz w:val="22"/>
                <w:szCs w:val="22"/>
              </w:rPr>
              <w:t>PC-ARFG2-E1</w:t>
            </w:r>
          </w:p>
        </w:tc>
      </w:tr>
      <w:tr w:rsidR="006A3296" w:rsidRPr="00CC2C20" w:rsidTr="00C9593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395F2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95F2B">
              <w:rPr>
                <w:sz w:val="22"/>
                <w:szCs w:val="22"/>
              </w:rPr>
              <w:t>PC-ARFG2-E1</w:t>
            </w:r>
          </w:p>
        </w:tc>
      </w:tr>
      <w:tr w:rsidR="003F2B56" w:rsidRPr="00CC2C20" w:rsidTr="00C9593A">
        <w:trPr>
          <w:trHeight w:val="553"/>
        </w:trPr>
        <w:tc>
          <w:tcPr>
            <w:tcW w:w="2116" w:type="dxa"/>
            <w:vAlign w:val="center"/>
          </w:tcPr>
          <w:p w:rsidR="003F2B56" w:rsidRPr="00CC2C20" w:rsidRDefault="003F2B5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8" w:type="dxa"/>
            <w:vAlign w:val="center"/>
          </w:tcPr>
          <w:p w:rsidR="003F2B56" w:rsidRDefault="003F2B5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200C8E" w:rsidRPr="00CC2C20" w:rsidRDefault="003F2B56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C9593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CC2C20" w:rsidRDefault="00874320" w:rsidP="00076D0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76D0C">
              <w:rPr>
                <w:sz w:val="22"/>
                <w:szCs w:val="22"/>
              </w:rPr>
              <w:t>6</w:t>
            </w:r>
          </w:p>
        </w:tc>
      </w:tr>
      <w:tr w:rsidR="000B3237" w:rsidRPr="00CC2C20" w:rsidTr="00C9593A">
        <w:trPr>
          <w:trHeight w:val="553"/>
        </w:trPr>
        <w:tc>
          <w:tcPr>
            <w:tcW w:w="2116" w:type="dxa"/>
            <w:vAlign w:val="center"/>
          </w:tcPr>
          <w:p w:rsidR="000B3237" w:rsidRDefault="000B3237" w:rsidP="000B3237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088" w:type="dxa"/>
            <w:vAlign w:val="center"/>
          </w:tcPr>
          <w:p w:rsidR="000B3237" w:rsidRDefault="000B3237" w:rsidP="000B3237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FF7E7D" w:rsidRPr="00CC2C20" w:rsidTr="00C9593A">
        <w:trPr>
          <w:trHeight w:val="492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874320" w:rsidRDefault="00874320" w:rsidP="0087432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874320" w:rsidRPr="00C47193" w:rsidRDefault="00874320" w:rsidP="0087432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874320" w:rsidRDefault="00874320" w:rsidP="00874320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874320" w:rsidRPr="000E3E48" w:rsidRDefault="00874320" w:rsidP="00874320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45802/23</w:t>
            </w:r>
          </w:p>
          <w:p w:rsidR="00FF7E7D" w:rsidRPr="0036264D" w:rsidRDefault="00874320" w:rsidP="00874320">
            <w:pPr>
              <w:jc w:val="center"/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06.06.2023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05.06.2028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FF7E7D" w:rsidRPr="00076D0C" w:rsidTr="00C9593A">
        <w:trPr>
          <w:trHeight w:val="492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672F00" w:rsidRDefault="00FF7E7D" w:rsidP="00FF7E7D">
            <w:pPr>
              <w:jc w:val="center"/>
              <w:rPr>
                <w:sz w:val="22"/>
                <w:szCs w:val="22"/>
                <w:lang w:val="en-US"/>
              </w:rPr>
            </w:pPr>
            <w:r w:rsidRPr="00672F00">
              <w:rPr>
                <w:sz w:val="22"/>
                <w:szCs w:val="22"/>
                <w:lang w:val="en-US"/>
              </w:rPr>
              <w:t>Johnson Controls-Hitachi Air Conditioning Wuhu Co., Ltd.</w:t>
            </w:r>
          </w:p>
        </w:tc>
      </w:tr>
      <w:tr w:rsidR="00FF7E7D" w:rsidRPr="00CC2C20" w:rsidTr="00C9593A">
        <w:trPr>
          <w:trHeight w:val="553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672F00" w:rsidRDefault="00FF7E7D" w:rsidP="00FF7E7D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672F00">
              <w:rPr>
                <w:sz w:val="22"/>
                <w:szCs w:val="22"/>
              </w:rPr>
              <w:t>Китай</w:t>
            </w:r>
          </w:p>
        </w:tc>
      </w:tr>
      <w:tr w:rsidR="00FF7E7D" w:rsidRPr="00076D0C" w:rsidTr="00C9593A">
        <w:trPr>
          <w:trHeight w:val="553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672F00" w:rsidRDefault="00FF7E7D" w:rsidP="00FF7E7D">
            <w:pPr>
              <w:jc w:val="center"/>
              <w:rPr>
                <w:sz w:val="22"/>
                <w:szCs w:val="22"/>
                <w:lang w:val="en-US"/>
              </w:rPr>
            </w:pPr>
            <w:r w:rsidRPr="00672F00">
              <w:rPr>
                <w:sz w:val="22"/>
                <w:szCs w:val="22"/>
                <w:lang w:val="en-US"/>
              </w:rPr>
              <w:t>КИТАЙ, No.2, Qiluoshan Road, Wuhu City, Anhui Province, 241009</w:t>
            </w:r>
          </w:p>
        </w:tc>
      </w:tr>
      <w:tr w:rsidR="00FF7E7D" w:rsidRPr="00CC2C20" w:rsidTr="00C9593A">
        <w:trPr>
          <w:trHeight w:val="553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FF7E7D" w:rsidRPr="00CC2C20" w:rsidRDefault="00FF7E7D" w:rsidP="00FF7E7D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FF7E7D" w:rsidRPr="00A2006A" w:rsidTr="00C9593A">
        <w:trPr>
          <w:trHeight w:val="2067"/>
        </w:trPr>
        <w:tc>
          <w:tcPr>
            <w:tcW w:w="2116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74320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74320" w:rsidRPr="00FF3A97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74320" w:rsidRPr="007B5D5B" w:rsidRDefault="00874320" w:rsidP="0087432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A2006A" w:rsidRPr="00A90DB4" w:rsidRDefault="00A2006A" w:rsidP="00395F2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923B9" w:rsidRPr="00A90DB4" w:rsidRDefault="003923B9">
      <w:pPr>
        <w:spacing w:after="160" w:line="259" w:lineRule="auto"/>
        <w:rPr>
          <w:szCs w:val="28"/>
        </w:rPr>
      </w:pPr>
      <w:r w:rsidRPr="00A90DB4"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12677853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1267785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DD0541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6248AC">
              <w:rPr>
                <w:sz w:val="22"/>
                <w:szCs w:val="22"/>
              </w:rPr>
              <w:t>DC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076D0C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DD0541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C1269" w:rsidRPr="00C8053E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Pr="00B85C11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Default="00CB294A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(ДхШхГ</w:t>
            </w:r>
            <w:r w:rsidR="006C126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6C1269" w:rsidRDefault="00C82DC8" w:rsidP="00CB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121х120х21.5</w:t>
            </w:r>
          </w:p>
        </w:tc>
      </w:tr>
      <w:tr w:rsidR="006C1269" w:rsidRPr="00AD1C4D" w:rsidTr="006F7786">
        <w:trPr>
          <w:trHeight w:val="241"/>
          <w:jc w:val="center"/>
        </w:trPr>
        <w:tc>
          <w:tcPr>
            <w:tcW w:w="4972" w:type="dxa"/>
          </w:tcPr>
          <w:p w:rsidR="006C1269" w:rsidRPr="00AD1C4D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C1269" w:rsidRPr="007104A1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DB341F" w:rsidRDefault="006C1269" w:rsidP="00DB341F">
            <w:pPr>
              <w:jc w:val="center"/>
              <w:rPr>
                <w:sz w:val="22"/>
                <w:szCs w:val="22"/>
              </w:rPr>
            </w:pPr>
            <w:r w:rsidRPr="00DB341F">
              <w:rPr>
                <w:sz w:val="22"/>
                <w:szCs w:val="22"/>
              </w:rPr>
              <w:t>0,</w:t>
            </w:r>
            <w:r w:rsidR="00DB341F" w:rsidRPr="00DB341F">
              <w:rPr>
                <w:sz w:val="22"/>
                <w:szCs w:val="22"/>
              </w:rPr>
              <w:t>181</w:t>
            </w:r>
          </w:p>
        </w:tc>
      </w:tr>
      <w:tr w:rsidR="006C1269" w:rsidRPr="00AD1C4D" w:rsidTr="006F7786">
        <w:trPr>
          <w:trHeight w:val="241"/>
          <w:jc w:val="center"/>
        </w:trPr>
        <w:tc>
          <w:tcPr>
            <w:tcW w:w="4972" w:type="dxa"/>
          </w:tcPr>
          <w:p w:rsidR="006C1269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DB341F" w:rsidRDefault="00DB341F" w:rsidP="006F7786">
            <w:pPr>
              <w:jc w:val="center"/>
              <w:rPr>
                <w:sz w:val="22"/>
                <w:szCs w:val="22"/>
              </w:rPr>
            </w:pPr>
            <w:r w:rsidRPr="00DB341F">
              <w:rPr>
                <w:sz w:val="22"/>
                <w:szCs w:val="22"/>
              </w:rPr>
              <w:t>0,449</w:t>
            </w:r>
          </w:p>
        </w:tc>
      </w:tr>
    </w:tbl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12677855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2228A5" w:rsidRPr="00A95638" w:rsidRDefault="002228A5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1" w:name="_GoBack"/>
      <w:bookmarkEnd w:id="11"/>
      <w:r>
        <w:rPr>
          <w:sz w:val="22"/>
          <w:szCs w:val="22"/>
        </w:rPr>
        <w:t>Проводной пульт дистанционного управления</w:t>
      </w:r>
      <w:r w:rsidRPr="002B11FF">
        <w:rPr>
          <w:sz w:val="22"/>
          <w:szCs w:val="22"/>
        </w:rPr>
        <w:t xml:space="preserve"> </w:t>
      </w:r>
      <w:r w:rsidR="00395F2B" w:rsidRPr="00395F2B">
        <w:rPr>
          <w:sz w:val="22"/>
          <w:szCs w:val="22"/>
        </w:rPr>
        <w:t>PC-ARFG2-E1</w:t>
      </w:r>
      <w:r w:rsidR="0085095D" w:rsidRPr="0085095D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>управления всеми типами внутренних блоков мультизональной системы и может интегрироваться вместе с системой кондиционирования в систему «умный дом».</w:t>
      </w:r>
    </w:p>
    <w:p w:rsidR="000D750D" w:rsidRDefault="002228A5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>подсветкой ЖК-дисплея</w:t>
      </w:r>
      <w:r w:rsidR="00CB294A" w:rsidRPr="00CB294A">
        <w:rPr>
          <w:sz w:val="22"/>
          <w:szCs w:val="22"/>
        </w:rPr>
        <w:t xml:space="preserve"> </w:t>
      </w:r>
      <w:r w:rsidR="00CB294A">
        <w:rPr>
          <w:sz w:val="22"/>
          <w:szCs w:val="22"/>
        </w:rPr>
        <w:t>с пятью цветовыми режимами в зависимости от режима работы внутреннего блока</w:t>
      </w:r>
      <w:r w:rsidR="000D750D">
        <w:rPr>
          <w:sz w:val="22"/>
          <w:szCs w:val="22"/>
        </w:rPr>
        <w:t>, оптимизированным меню, визуальной индикацией, простой навигацией.</w:t>
      </w:r>
    </w:p>
    <w:p w:rsidR="00FF4FB2" w:rsidRDefault="00FF4FB2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22176D">
        <w:rPr>
          <w:sz w:val="22"/>
          <w:szCs w:val="22"/>
        </w:rPr>
        <w:t>ункции пульт</w:t>
      </w:r>
      <w:r>
        <w:rPr>
          <w:sz w:val="22"/>
          <w:szCs w:val="22"/>
        </w:rPr>
        <w:t>а</w:t>
      </w:r>
      <w:r w:rsidRPr="0022176D">
        <w:rPr>
          <w:sz w:val="22"/>
          <w:szCs w:val="22"/>
        </w:rPr>
        <w:t xml:space="preserve"> </w:t>
      </w:r>
      <w:r>
        <w:rPr>
          <w:sz w:val="22"/>
          <w:szCs w:val="22"/>
        </w:rPr>
        <w:t>дистанционного управления: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FrostWash эксклюзивная самоочистка. Замораживает и смывает грязь с теплообменника внутреннего блока;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Скорость вентилятора с Thermo-off.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Уменьшает циркуляцию воздуха, если охла</w:t>
      </w:r>
      <w:r>
        <w:rPr>
          <w:rFonts w:ascii="Times New Roman" w:hAnsi="Times New Roman"/>
        </w:rPr>
        <w:t>ждение или обогрев неэффективны;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Калибровка внутреннего термистора.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 xml:space="preserve">Выбирает и позволяет устанавливать датчик температуры, встроенный в контроллер, в качестве </w:t>
      </w:r>
      <w:r>
        <w:rPr>
          <w:rFonts w:ascii="Times New Roman" w:hAnsi="Times New Roman"/>
        </w:rPr>
        <w:t>эталона температуры в помещении;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FeetWarm (при нагревании).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На основе показаний нового датчика, внутренний блок автоматически чередует открытие жалюзи, чтобы поддерживать комфортный уровень температуры вокруг</w:t>
      </w:r>
      <w:r>
        <w:rPr>
          <w:rFonts w:ascii="Times New Roman" w:hAnsi="Times New Roman"/>
        </w:rPr>
        <w:t xml:space="preserve"> пола и зоны ног присутствующих; </w:t>
      </w:r>
    </w:p>
    <w:p w:rsid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FloorSense (при охлаждении).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На основе показаний нового датчика, внутренний блок регулирует положение воздушного потока и охлаждающую способность, чтобы предотвратить опускание холодног</w:t>
      </w:r>
      <w:r>
        <w:rPr>
          <w:rFonts w:ascii="Times New Roman" w:hAnsi="Times New Roman"/>
        </w:rPr>
        <w:t>о воздуха и переохлаждение пола;</w:t>
      </w:r>
    </w:p>
    <w:p w:rsidR="00FF4FB2" w:rsidRPr="00FF4FB2" w:rsidRDefault="00FF4FB2" w:rsidP="0085095D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Индивидуальные жалюзи 4-поточных кассет. Каждую заслонку можно установить в свое положение, что позволяет настроить направление воздушного потока в зависимости от планировки помещения.</w:t>
      </w:r>
    </w:p>
    <w:p w:rsidR="00E20492" w:rsidRPr="00E20492" w:rsidRDefault="00E20492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 w:cs="Calibri"/>
        </w:rPr>
      </w:pPr>
      <w:r w:rsidRPr="00E20492">
        <w:rPr>
          <w:sz w:val="22"/>
          <w:szCs w:val="22"/>
        </w:rPr>
        <w:t xml:space="preserve">Для сервисных и монтажных функций: специальное меню с параметрами установки пароля. </w:t>
      </w:r>
    </w:p>
    <w:p w:rsidR="007046DB" w:rsidRDefault="00E20492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Более 140 сервисных функций. </w:t>
      </w:r>
      <w:r w:rsidRPr="00E20492">
        <w:rPr>
          <w:sz w:val="22"/>
          <w:szCs w:val="22"/>
        </w:rPr>
        <w:t>Описание каждой функции отображается на экране, не нужно читать инструкцию.</w:t>
      </w:r>
      <w:r>
        <w:rPr>
          <w:sz w:val="22"/>
          <w:szCs w:val="22"/>
        </w:rPr>
        <w:t xml:space="preserve"> </w:t>
      </w:r>
    </w:p>
    <w:p w:rsidR="00E20492" w:rsidRPr="00E20492" w:rsidRDefault="00E20492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20492">
        <w:rPr>
          <w:sz w:val="22"/>
          <w:szCs w:val="22"/>
        </w:rPr>
        <w:t xml:space="preserve">Упрощенный тестовый </w:t>
      </w:r>
      <w:r>
        <w:rPr>
          <w:sz w:val="22"/>
          <w:szCs w:val="22"/>
        </w:rPr>
        <w:t xml:space="preserve">запуск внутреннего блока. </w:t>
      </w:r>
      <w:r w:rsidRPr="00E20492">
        <w:rPr>
          <w:color w:val="000000"/>
          <w:sz w:val="22"/>
          <w:szCs w:val="22"/>
        </w:rPr>
        <w:t>Визуальная помощь для первого тестового запуска</w:t>
      </w:r>
      <w:r>
        <w:rPr>
          <w:sz w:val="22"/>
          <w:szCs w:val="22"/>
        </w:rPr>
        <w:t>.</w:t>
      </w:r>
    </w:p>
    <w:p w:rsidR="00E20492" w:rsidRPr="007046DB" w:rsidRDefault="007046DB" w:rsidP="0085095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046DB">
        <w:rPr>
          <w:sz w:val="22"/>
          <w:szCs w:val="22"/>
        </w:rPr>
        <w:t>Специальный режим дисплея для объектов гостеприимства</w:t>
      </w:r>
    </w:p>
    <w:p w:rsidR="002228A5" w:rsidRDefault="002228A5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2800AF">
        <w:rPr>
          <w:sz w:val="22"/>
          <w:szCs w:val="22"/>
        </w:rPr>
        <w:t xml:space="preserve"> не </w:t>
      </w:r>
      <w:r w:rsidR="00F375AB">
        <w:rPr>
          <w:sz w:val="22"/>
          <w:szCs w:val="22"/>
        </w:rPr>
        <w:t>имеет функции программирования и</w:t>
      </w:r>
      <w:r>
        <w:rPr>
          <w:sz w:val="22"/>
          <w:szCs w:val="22"/>
        </w:rPr>
        <w:t xml:space="preserve"> только</w:t>
      </w:r>
      <w:r w:rsidRPr="002800AF">
        <w:rPr>
          <w:sz w:val="22"/>
          <w:szCs w:val="22"/>
        </w:rPr>
        <w:t xml:space="preserve"> отправляет команды на контроллер внутреннего блока и считывает текущее состояние с контроллера.</w:t>
      </w:r>
    </w:p>
    <w:p w:rsidR="00C24FF1" w:rsidRPr="002955F0" w:rsidRDefault="00C24FF1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y2iqfc"/>
          <w:sz w:val="22"/>
          <w:szCs w:val="22"/>
        </w:rPr>
      </w:pPr>
      <w:r>
        <w:rPr>
          <w:rStyle w:val="y2iqfc"/>
          <w:sz w:val="22"/>
          <w:szCs w:val="22"/>
        </w:rPr>
        <w:t>В</w:t>
      </w:r>
      <w:r w:rsidRPr="00776937">
        <w:rPr>
          <w:rStyle w:val="y2iqfc"/>
          <w:sz w:val="22"/>
          <w:szCs w:val="22"/>
        </w:rPr>
        <w:t xml:space="preserve">сего один пульт дистанционного управления может управлять до 16 внутренними блоками. </w:t>
      </w:r>
    </w:p>
    <w:p w:rsidR="00E9318C" w:rsidRDefault="00E314F1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Внешний</w:t>
      </w:r>
      <w:r w:rsidR="00E9318C" w:rsidRPr="009642EF">
        <w:rPr>
          <w:sz w:val="22"/>
          <w:szCs w:val="22"/>
        </w:rPr>
        <w:t xml:space="preserve"> вид изделия</w:t>
      </w:r>
      <w:r>
        <w:rPr>
          <w:sz w:val="22"/>
          <w:szCs w:val="22"/>
        </w:rPr>
        <w:t xml:space="preserve">, названия и функции кнопок и индикаторов представлены </w:t>
      </w:r>
      <w:r w:rsidR="00E9318C" w:rsidRPr="009642EF">
        <w:rPr>
          <w:sz w:val="22"/>
          <w:szCs w:val="22"/>
        </w:rPr>
        <w:t>на рисунке 1.</w:t>
      </w:r>
    </w:p>
    <w:p w:rsidR="00E314F1" w:rsidRDefault="00E314F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tbl>
      <w:tblPr>
        <w:tblStyle w:val="af0"/>
        <w:tblW w:w="978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6375"/>
      </w:tblGrid>
      <w:tr w:rsidR="00E314F1" w:rsidTr="00E314F1">
        <w:trPr>
          <w:trHeight w:val="3948"/>
        </w:trPr>
        <w:tc>
          <w:tcPr>
            <w:tcW w:w="3450" w:type="dxa"/>
          </w:tcPr>
          <w:p w:rsidR="00E314F1" w:rsidRDefault="00E314F1" w:rsidP="00C871B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30ED99B" wp14:editId="0BBEE554">
                  <wp:extent cx="1905000" cy="201930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2" w:type="dxa"/>
          </w:tcPr>
          <w:p w:rsidR="00E314F1" w:rsidRDefault="00E314F1" w:rsidP="00C871B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sz w:val="22"/>
                <w:szCs w:val="22"/>
              </w:rPr>
            </w:pPr>
            <w:r>
              <w:object w:dxaOrig="10545" w:dyaOrig="62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8.1pt;height:192.45pt" o:ole="">
                  <v:imagedata r:id="rId20" o:title=""/>
                </v:shape>
              </w:object>
            </w:r>
          </w:p>
        </w:tc>
      </w:tr>
    </w:tbl>
    <w:p w:rsidR="00E314F1" w:rsidRDefault="00E314F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9A40E9" w:rsidRPr="00E4007F" w:rsidRDefault="009A40E9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1267785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отдельные устройства.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2228A5" w:rsidRDefault="00565019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Схема подключения </w:t>
      </w:r>
      <w:r w:rsidR="00395F2B" w:rsidRPr="00395F2B">
        <w:rPr>
          <w:sz w:val="22"/>
          <w:szCs w:val="22"/>
        </w:rPr>
        <w:t>PC-ARFG2-E1</w:t>
      </w:r>
      <w:r w:rsidR="00395F2B">
        <w:rPr>
          <w:sz w:val="22"/>
          <w:szCs w:val="22"/>
        </w:rPr>
        <w:t xml:space="preserve"> </w:t>
      </w:r>
      <w:r w:rsidR="002228A5">
        <w:rPr>
          <w:sz w:val="22"/>
          <w:szCs w:val="22"/>
        </w:rPr>
        <w:t>представлена на рисунке 2.</w:t>
      </w:r>
    </w:p>
    <w:p w:rsidR="002228A5" w:rsidRDefault="002228A5" w:rsidP="002228A5">
      <w:pPr>
        <w:jc w:val="center"/>
        <w:rPr>
          <w:noProof/>
        </w:rPr>
      </w:pPr>
    </w:p>
    <w:p w:rsidR="00344004" w:rsidRPr="005417FE" w:rsidRDefault="00344004" w:rsidP="002228A5">
      <w:pPr>
        <w:jc w:val="center"/>
      </w:pPr>
      <w:r>
        <w:rPr>
          <w:noProof/>
        </w:rPr>
        <w:drawing>
          <wp:inline distT="0" distB="0" distL="0" distR="0">
            <wp:extent cx="5848350" cy="214312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44004" w:rsidRPr="00350275" w:rsidRDefault="00344004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2228A5" w:rsidRPr="0022176D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lastRenderedPageBreak/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2228A5" w:rsidRPr="003244FD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>
        <w:rPr>
          <w:sz w:val="22"/>
          <w:szCs w:val="22"/>
        </w:rPr>
        <w:t xml:space="preserve"> пульта.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2228A5" w:rsidRPr="00AA3B92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AA3B92" w:rsidRPr="00AA3B92" w:rsidRDefault="00AA3B92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00C8E" w:rsidRPr="00655276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12677857"/>
      <w:bookmarkStart w:id="15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21053" w:rsidRPr="00421053">
        <w:rPr>
          <w:rFonts w:ascii="Times New Roman" w:hAnsi="Times New Roman"/>
          <w:b w:val="0"/>
          <w:sz w:val="22"/>
          <w:szCs w:val="22"/>
        </w:rPr>
        <w:t>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341CB6" w:rsidRPr="00341CB6">
        <w:rPr>
          <w:rFonts w:ascii="Times New Roman" w:hAnsi="Times New Roman"/>
          <w:b w:val="0"/>
          <w:sz w:val="22"/>
          <w:szCs w:val="22"/>
        </w:rPr>
        <w:t>Требования к расположению издели</w:t>
      </w:r>
      <w:r w:rsidR="00655276">
        <w:rPr>
          <w:rFonts w:ascii="Times New Roman" w:hAnsi="Times New Roman"/>
          <w:b w:val="0"/>
          <w:sz w:val="22"/>
          <w:szCs w:val="22"/>
        </w:rPr>
        <w:t>я</w:t>
      </w:r>
      <w:bookmarkEnd w:id="14"/>
    </w:p>
    <w:p w:rsidR="00341CB6" w:rsidRDefault="00341CB6" w:rsidP="00341CB6"/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Выберите подходящее место для работы и определите место установки пульта с согласия клиента. Не устанавливайте пульт в месте, доступном для детей.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Пульт имеет встроенный термистор; не устанавливайте его в местах, где он может находиться под воздействием другого оборудования, такого как внутренние блоки, водопроводные трубы, радиаторы и т. д.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Выберите место со средней комнатной температурой, чтобы пульт дистанционного управления не подвергался прямому воздействию солнца или источников тепла, и там, где нет сквозняков от открывающихся и закрывающих дверей.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>Перед установкой убедитесь, что поверхность плоская и достаточно прочная, а затем надежно зафиксируйте устройство.</w:t>
      </w:r>
    </w:p>
    <w:p w:rsidR="00341CB6" w:rsidRP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>При размещении усовершенствованного цветного проводного пульта дистанционного управления и других пультов вертикально, размещайте их н</w:t>
      </w:r>
      <w:r>
        <w:rPr>
          <w:noProof/>
          <w:sz w:val="22"/>
          <w:szCs w:val="22"/>
        </w:rPr>
        <w:t>а расстоянии не менее 50 мм</w:t>
      </w:r>
      <w:r w:rsidRPr="00341CB6">
        <w:rPr>
          <w:noProof/>
          <w:sz w:val="22"/>
          <w:szCs w:val="22"/>
        </w:rPr>
        <w:t xml:space="preserve"> друг от друга</w:t>
      </w:r>
      <w:r w:rsidR="00555ABF">
        <w:rPr>
          <w:noProof/>
          <w:sz w:val="22"/>
          <w:szCs w:val="22"/>
        </w:rPr>
        <w:t>.</w:t>
      </w:r>
    </w:p>
    <w:bookmarkEnd w:id="15"/>
    <w:p w:rsidR="00200C8E" w:rsidRDefault="00200C8E" w:rsidP="00200C8E"/>
    <w:p w:rsidR="00341CB6" w:rsidRDefault="00341CB6" w:rsidP="00341CB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112677858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</w:p>
    <w:p w:rsidR="00341CB6" w:rsidRPr="00341CB6" w:rsidRDefault="00341CB6" w:rsidP="00341CB6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421053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DE609A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4E54F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21053">
        <w:rPr>
          <w:sz w:val="20"/>
          <w:szCs w:val="20"/>
        </w:rPr>
        <w:t>3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555ABF" w:rsidRDefault="00555ABF" w:rsidP="004E54FE">
      <w:pPr>
        <w:ind w:firstLine="720"/>
        <w:jc w:val="center"/>
        <w:rPr>
          <w:sz w:val="20"/>
          <w:szCs w:val="20"/>
        </w:rPr>
      </w:pPr>
    </w:p>
    <w:p w:rsidR="009C0D81" w:rsidRDefault="009C0D81" w:rsidP="004E54FE">
      <w:pPr>
        <w:ind w:firstLine="720"/>
        <w:jc w:val="center"/>
        <w:rPr>
          <w:sz w:val="20"/>
          <w:szCs w:val="20"/>
        </w:rPr>
      </w:pPr>
    </w:p>
    <w:p w:rsidR="009C0D81" w:rsidRDefault="009C0D81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12677859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BC211A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33892">
              <w:rPr>
                <w:sz w:val="22"/>
                <w:szCs w:val="22"/>
              </w:rPr>
              <w:t>ульт дистанционного управления</w:t>
            </w:r>
            <w:r w:rsidR="00282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проводной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8611A">
            <w:pPr>
              <w:spacing w:before="120"/>
              <w:jc w:val="center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Default="002829A1" w:rsidP="00D9248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 xml:space="preserve">Винт </w:t>
            </w:r>
            <w:r w:rsidR="00D92485" w:rsidRPr="00D92485">
              <w:rPr>
                <w:sz w:val="22"/>
                <w:szCs w:val="22"/>
              </w:rPr>
              <w:t>M4x16 для крепления крепежного кронштейна к стене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2829A1" w:rsidP="00B861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829A1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829A1" w:rsidRPr="006B04F8" w:rsidRDefault="002829A1" w:rsidP="00D9248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 </w:t>
            </w:r>
            <w:r w:rsidR="00D92485">
              <w:rPr>
                <w:sz w:val="22"/>
                <w:szCs w:val="22"/>
              </w:rPr>
              <w:t>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829A1" w:rsidRDefault="002829A1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19" w:name="_Toc85529575"/>
      <w:bookmarkStart w:id="20" w:name="_Toc11267786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19"/>
      <w:bookmarkEnd w:id="20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944579" w:rsidRPr="00F54F3D" w:rsidRDefault="00944579" w:rsidP="00F54F3D">
      <w:pPr>
        <w:ind w:firstLine="851"/>
        <w:rPr>
          <w:noProof/>
          <w:sz w:val="22"/>
          <w:szCs w:val="22"/>
        </w:rPr>
      </w:pPr>
    </w:p>
    <w:p w:rsidR="00BD5C05" w:rsidRDefault="001268F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 wp14:anchorId="346341AE" wp14:editId="5EDB8B06">
            <wp:extent cx="2743200" cy="25622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8F5" w:rsidRDefault="001268F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Pr="00590494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Toc1126778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1"/>
      <w:bookmarkEnd w:id="22"/>
      <w:bookmarkEnd w:id="23"/>
      <w:bookmarkEnd w:id="2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F01D1B">
        <w:rPr>
          <w:sz w:val="22"/>
          <w:szCs w:val="22"/>
        </w:rPr>
        <w:t>3</w:t>
      </w:r>
      <w:r w:rsidR="00DC472D">
        <w:rPr>
          <w:sz w:val="22"/>
          <w:szCs w:val="22"/>
        </w:rPr>
        <w:t xml:space="preserve"> (</w:t>
      </w:r>
      <w:r w:rsidR="00F01D1B">
        <w:rPr>
          <w:sz w:val="22"/>
          <w:szCs w:val="22"/>
        </w:rPr>
        <w:t>Три</w:t>
      </w:r>
      <w:r w:rsidR="00DC472D">
        <w:rPr>
          <w:sz w:val="22"/>
          <w:szCs w:val="22"/>
        </w:rPr>
        <w:t>) год</w:t>
      </w:r>
      <w:r w:rsidR="00F01D1B">
        <w:rPr>
          <w:sz w:val="22"/>
          <w:szCs w:val="22"/>
        </w:rPr>
        <w:t>а</w:t>
      </w:r>
      <w:r w:rsidR="00DC472D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5" w:name="_Toc489886374"/>
      <w:bookmarkStart w:id="26" w:name="_Toc85529579"/>
      <w:bookmarkStart w:id="27" w:name="_Toc112677862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6"/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77988">
              <w:rPr>
                <w:sz w:val="22"/>
                <w:szCs w:val="22"/>
              </w:rPr>
              <w:t>ульт дистанционного управления</w:t>
            </w:r>
            <w:r w:rsidR="00FF7E7D">
              <w:rPr>
                <w:sz w:val="22"/>
                <w:szCs w:val="22"/>
              </w:rPr>
              <w:t xml:space="preserve">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C0D81" w:rsidP="00297FD5">
            <w:pPr>
              <w:pStyle w:val="afc"/>
              <w:spacing w:before="60"/>
              <w:ind w:right="-28"/>
            </w:pPr>
            <w:r w:rsidRPr="009C0D81">
              <w:rPr>
                <w:sz w:val="22"/>
                <w:szCs w:val="22"/>
              </w:rPr>
              <w:t>PC-ARFG2-E1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FF7E7D" w:rsidRPr="003B3276">
        <w:rPr>
          <w:sz w:val="22"/>
          <w:szCs w:val="22"/>
          <w:lang w:val="en-US"/>
        </w:rPr>
        <w:t>Johnson Controls-</w:t>
      </w:r>
      <w:r w:rsidR="00FF7E7D" w:rsidRPr="00C97852">
        <w:rPr>
          <w:sz w:val="22"/>
          <w:szCs w:val="22"/>
          <w:lang w:val="en-US"/>
        </w:rPr>
        <w:t>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C230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76D0C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112677863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9C0D81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9C0D81">
              <w:rPr>
                <w:sz w:val="22"/>
                <w:szCs w:val="22"/>
              </w:rPr>
              <w:t>PC-ARFG2-E1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B301F" w:rsidRDefault="004B301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9" w:name="_Toc85529581"/>
      <w:bookmarkStart w:id="30" w:name="_Toc112677864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29"/>
      <w:bookmarkEnd w:id="3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82"/>
      <w:bookmarkStart w:id="32" w:name="_Toc11267786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1"/>
      <w:bookmarkEnd w:id="3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3"/>
      <w:bookmarkStart w:id="34" w:name="_Toc112677866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3"/>
      <w:bookmarkEnd w:id="3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обращайтесь с пультом дистанционного управления мокрыми руками.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проливайте воду на пульт дистанционного управления.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защитные устройства активируются слишком часто или кнопки работают неправильно, выключите устройство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случае других инцидентов электрического характера выключите систему, отключите ее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устанавливайте пульт дистанционного управления или любую проводку в следующих местах: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Во избежание проблем с электромагнитной совместимостью НЕ устанавливайте внутренний блок, наружный блок, пульт дистанционного управления или любую проводку в пределах 3 м от сильных источников электромагнитного излучения (например, волн, генерируемых медицинским оборудованием). Если система должна быть установлена в месте, где генерируются электромагнитные волны, защитите пульт дистанционного управления и проводку, покрыв их стальным корпусом и пропустив кабель через металлический канал.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в источнике питания внутреннего блока должен создаваться электрический шум, установите фильтр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прибором должны пользоваться только взрослые и дееспособные люди, получившие техническую информацию или инструкции по правильному и безопасному </w:t>
      </w:r>
      <w:r w:rsidRPr="00CA1C09">
        <w:rPr>
          <w:rFonts w:ascii="Times New Roman" w:hAnsi="Times New Roman"/>
        </w:rPr>
        <w:lastRenderedPageBreak/>
        <w:t>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нажимайте на переключатели сильно и не нажимайте остро заостренным материалом, таким как шариковая ручка. Возможно, повреждена рабочая часть переключателя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Убедитесь, что переключатели мягко нажимаются пальцами.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При выполнении электромонтажных работ всегда отключайте питание внутреннего блока. Выполнение электромонтажных работ при включенном питании может привести к повреждению печатных плат внутреннего блока и выключателя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Для подключения используйте кабель 0,3-0,75 мм2. Максимальная общая длина кабеля составляет 30 м. Если общая длина кабеля превышает 30 м, используйте кабель твист - пары с защитной трубкой (1P- 0,75 мм2). В этом случае максимальная общая длина кабеля составляет 500 м. При использовании в сочетании с управляющим таймером допустимая общая длина кабеля составляет до 100 м. Использование кабеля, отличного от указанного выше, может привести к неисправности из-за воздействия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Держите расстояние более 30 см между линией передачи (кабелем дистанционного управления и проводами передачи) и источником питания внутренних блоков. В противном случае кондиционер может работать неправильно или может возникнуть неисправность из-за шума источника питания.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Между кабелем переключателя дистанционного управления и отверстием корпуса переключателя дистанционного управления не должно быть зазора. Если есть зазор, закройте его виниловой лентой. В противном случае может возникнуть неисправность из-за попадания капель воды или насекомых.</w:t>
      </w:r>
    </w:p>
    <w:p w:rsidR="00D125CE" w:rsidRDefault="00D125CE" w:rsidP="00D125CE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84"/>
      <w:bookmarkStart w:id="36" w:name="_Toc11267786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5"/>
      <w:bookmarkEnd w:id="3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7" w:name="_Toc489886376"/>
      <w:bookmarkStart w:id="38" w:name="_Ref75275862"/>
      <w:bookmarkStart w:id="3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Ref86067343"/>
      <w:bookmarkStart w:id="41" w:name="_Toc11267786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7"/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112677869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112677870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вания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112677871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0"/>
      <w:bookmarkEnd w:id="51"/>
      <w:bookmarkEnd w:id="52"/>
      <w:bookmarkEnd w:id="5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1267787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1267787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1267787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3" w:name="_Ref75275894"/>
      <w:bookmarkStart w:id="6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1267787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Ref86067424"/>
      <w:bookmarkStart w:id="68" w:name="_Toc112677876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6"/>
      <w:bookmarkEnd w:id="67"/>
      <w:bookmarkEnd w:id="68"/>
    </w:p>
    <w:p w:rsidR="00C339A2" w:rsidRPr="00C339A2" w:rsidRDefault="00C339A2" w:rsidP="00C339A2"/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Все показания ОТКЛЮЧЕНЫ.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Как только устройство остановится из-за сбоя питания, устройство не будет запущено снова, хотя питание восстановится. Повторите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начальные процедуры.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 случае мгновенного отключения питания в течение 2 секунд устройство автоматически запустится снова.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Может быть так, что все показания выключены и устройство остановлено. Это происходит путем активации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микрокомпьютера для защиты устройства от электрического шума.</w:t>
      </w:r>
    </w:p>
    <w:p w:rsidR="007D0F2C" w:rsidRPr="00D14646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Повторите начальные процедуры.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4"/>
      <w:bookmarkStart w:id="70" w:name="_Ref86067431"/>
      <w:bookmarkStart w:id="71" w:name="_Toc112677877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69"/>
      <w:bookmarkEnd w:id="70"/>
      <w:bookmarkEnd w:id="71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489886385"/>
      <w:bookmarkStart w:id="73" w:name="_Ref75275917"/>
      <w:bookmarkStart w:id="74" w:name="_Toc85529596"/>
      <w:bookmarkStart w:id="75" w:name="_Ref86067806"/>
      <w:bookmarkStart w:id="76" w:name="_Toc112677878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2"/>
      <w:bookmarkEnd w:id="73"/>
      <w:bookmarkEnd w:id="74"/>
      <w:bookmarkEnd w:id="75"/>
      <w:bookmarkEnd w:id="7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85529597"/>
      <w:bookmarkStart w:id="78" w:name="_Toc11267787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7"/>
      <w:bookmarkEnd w:id="7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9" w:name="_Toc85529598"/>
      <w:bookmarkStart w:id="80" w:name="_Toc112677880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9"/>
      <w:bookmarkEnd w:id="8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1" w:name="_Toc489886387"/>
      <w:bookmarkStart w:id="82" w:name="_Ref75275934"/>
      <w:bookmarkStart w:id="83" w:name="_Toc85529599"/>
      <w:bookmarkStart w:id="84" w:name="_Ref86067819"/>
      <w:bookmarkStart w:id="85" w:name="_Toc112677881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1"/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C46" w:rsidRDefault="00275C46">
      <w:r>
        <w:separator/>
      </w:r>
    </w:p>
  </w:endnote>
  <w:endnote w:type="continuationSeparator" w:id="0">
    <w:p w:rsidR="00275C46" w:rsidRDefault="00275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5C46" w:rsidRDefault="00275C4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75C46" w:rsidRDefault="00275C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75C46" w:rsidRDefault="00275C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75C46" w:rsidRDefault="00275C4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Pr="00D35EE4" w:rsidRDefault="00275C4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D31B1">
                                <w:rPr>
                                  <w:b/>
                                  <w:sz w:val="22"/>
                                  <w:szCs w:val="22"/>
                                </w:rPr>
                                <w:t>PC-ARFG2-E1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75C46" w:rsidRPr="00B7687E" w:rsidRDefault="00275C4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Pr="00ED1531" w:rsidRDefault="00275C4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6737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Pr="00ED1531" w:rsidRDefault="00275C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5C46" w:rsidRPr="0044615F" w:rsidRDefault="00275C4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B327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47"/>
                            <a:ext cx="3969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275C46" w:rsidRDefault="00275C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ПУЛЬТ </w:t>
                              </w:r>
                            </w:p>
                            <w:p w:rsidR="00275C46" w:rsidRPr="001A5354" w:rsidRDefault="00275C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ДИСТАНЦИОННОГО УПРАВЛЕНИЯ</w:t>
                              </w:r>
                              <w:r w:rsidRPr="00996DE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ПРОВОДНОЙ ПРОМЫШЛЕННОГО НАЗНАЧЕНИЯ </w:t>
                              </w:r>
                              <w:r w:rsidRPr="00DD31B1">
                                <w:rPr>
                                  <w:b/>
                                  <w:sz w:val="18"/>
                                  <w:szCs w:val="18"/>
                                </w:rPr>
                                <w:t>PC-ARFG2-E1</w:t>
                              </w:r>
                            </w:p>
                            <w:p w:rsidR="00275C46" w:rsidRPr="00AF301F" w:rsidRDefault="00275C4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75C46" w:rsidRPr="00613EFB" w:rsidRDefault="00275C4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smy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LI6+wxOAOVnTzbEhKsdm3+hgW&#10;RSHYQ6+BssVHyha/UNhDkuS5wB6g4XKyzLPrjJE7nU1Ao1rVoqNy9l2e3maKblSJuSWbmvOOnf4h&#10;Z8lRfqX3afBLIZC2exy/AK57s/khnYdT1Qdg5hhdu1XpYqEABlkw6YEtmeKasAwpXKxBJ1hERYCT&#10;awhljT8JVj+KsyDEg4NwGt/gpwWry7tSYbDWOxGduaYV2GMwkmtTZNXSmbD3sHW4Nmk+PzM0XTtj&#10;W1meBmFx/2pTJsxu6qXxTExfSB0KsNX6SiE2z0mMBHsXKj6GA0wznjxbszzr4uoP1inQB+NriN6t&#10;46R4zLpwymaqemNgcrmOIY0b0WBnXOMpfW6J0EFO4PLCVcM9M55sJI92AumnMC9hqVlV2eR+NlWL&#10;X2/9PFSVmPuG7TL3Yls4kGJb+I9i+/m5jzvUhSZmMIbBDE9zOCXaADRhBvmLDbQcJ0x+CGYgf0SY&#10;0fbddugLTUxiDIMZjXcGAwH3zRrM8FzOHaBv5k+yvCjfhelaYRtTlfyMmPGQ6BsIUl90kNpPvs2j&#10;qfo7LY2x189A7oUwo4UZjHXbnsVgYh5jGMyA5Xhh5e1OJEigQY7GEI7Gl1XJ32pwAmRMHzQwDzAQ&#10;aBiWw2+BopNkT9RPUxlOOpUB2AoYuxi1SJ5G29NAqSGnuHRB9lYyw1kiWOXgLrnOOKusJOls5SfL&#10;8HrlZ+HHzxkwyCJB1TmF7RRshdB9LDMyn1CDaBsokC6uqbCaod6KR57s0txPjExtFbi6J3a5P8gX&#10;fQY6EM/eAjkvi6U3UNlW2ScSk2DEMu2z7/2Sfc7nYcKi3ypTAyHxwzI1X7tY/FO0TxRS/QQF5wAZ&#10;41DRTWTCKq+L8/1bCHqe5+lmFfpzSG91IFTk8g6H0D6pgxYKmbo9IHoQqcPyGIY7dqQlMuqCfN+i&#10;PuupiJKYDae3ZZhfr+YbZR4xKtAceyzqmEeg+oF8EPsBJVC8TKZqUOagHErLn6NyxZ0Fpgvi/aBd&#10;T93V2G+lcMGrM3ptEtYvu0O2HSCG2unngVzpt91pqxeufIKsYxUdVgMpMm9yBlKv0hP0UQpMhkmd&#10;9mPUk3X0akutybH3RblFBA9YNXS/2ydic0FZE9q0qf2D0WYIDxm1QVXHRnZMTseuFT/9PDS6HzXA&#10;UwD3DTrIKLMS5gnq4oqHkWuefWkVmeeTjt8aTSBnHZaTzRJYB3AMl6A5WkXBhV/67X3+qUlopKs0&#10;nof5m/8DAAD//wMAUEsDBBQABgAIAAAAIQD7+uLq4QAAAAsBAAAPAAAAZHJzL2Rvd25yZXYueG1s&#10;TI9BS8NAEIXvgv9hGcGb3cSa0MZsSinqqQi2gvQ2zU6T0OxuyG6T9N87Pelp3vCGN9/LV5NpxUC9&#10;b5xVEM8iEGRLpxtbKfjevz8tQPiAVmPrLCm4kodVcX+XY6bdaL9o2IVKcIj1GSqoQ+gyKX1Zk0E/&#10;cx1Z9k6uNxh47Supexw53LTyOYpSabCx/KHGjjY1lefdxSj4GHFcz+O3YXs+ba6HffL5s41JqceH&#10;af0KItAU/o7hhs/oUDDT0V2s9qJV8LLgKoFnmoC4+XEyZ3VklSbREmSRy/8dil8AAAD//wMAUEsB&#10;Ai0AFAAGAAgAAAAhALaDOJL+AAAA4QEAABMAAAAAAAAAAAAAAAAAAAAAAFtDb250ZW50X1R5cGVz&#10;XS54bWxQSwECLQAUAAYACAAAACEAOP0h/9YAAACUAQAACwAAAAAAAAAAAAAAAAAvAQAAX3JlbHMv&#10;LnJlbHNQSwECLQAUAAYACAAAACEAPsLJskkPAAA+5AAADgAAAAAAAAAAAAAAAAAuAgAAZHJzL2Uy&#10;b0RvYy54bWxQSwECLQAUAAYACAAAACEA+/ri6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75C46" w:rsidRPr="00D35EE4" w:rsidRDefault="00275C4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D31B1">
                          <w:rPr>
                            <w:b/>
                            <w:sz w:val="22"/>
                            <w:szCs w:val="22"/>
                          </w:rPr>
                          <w:t>PC-ARFG2-E1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75C46" w:rsidRPr="00B7687E" w:rsidRDefault="00275C4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75C46" w:rsidRPr="00ED1531" w:rsidRDefault="00275C4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6737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75C46" w:rsidRPr="00ED1531" w:rsidRDefault="00275C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75C46" w:rsidRPr="0044615F" w:rsidRDefault="00275C4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B327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47;width:3969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75C46" w:rsidRDefault="00275C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275C46" w:rsidRDefault="00275C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ПУЛЬТ </w:t>
                        </w:r>
                      </w:p>
                      <w:p w:rsidR="00275C46" w:rsidRPr="001A5354" w:rsidRDefault="00275C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ДИСТАНЦИОННОГО УПРАВЛЕНИЯ</w:t>
                        </w:r>
                        <w:r w:rsidRPr="00996DE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ПРОВОДНОЙ ПРОМЫШЛЕННОГО НАЗНАЧЕНИЯ </w:t>
                        </w:r>
                        <w:r w:rsidRPr="00DD31B1">
                          <w:rPr>
                            <w:b/>
                            <w:sz w:val="18"/>
                            <w:szCs w:val="18"/>
                          </w:rPr>
                          <w:t>PC-ARFG2-E1</w:t>
                        </w:r>
                      </w:p>
                      <w:p w:rsidR="00275C46" w:rsidRPr="00AF301F" w:rsidRDefault="00275C4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75C46" w:rsidRPr="00613EFB" w:rsidRDefault="00275C4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Pr="00AF301F" w:rsidRDefault="00275C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6737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Pr="00AF301F" w:rsidRDefault="00275C4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DD31B1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PC-ARFG2-E1</w:t>
                              </w: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75C46" w:rsidRPr="00C23BB2" w:rsidRDefault="00275C4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75C46" w:rsidRPr="00EC2FF5" w:rsidRDefault="00275C4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75C46" w:rsidRPr="00AF301F" w:rsidRDefault="00275C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6737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75C46" w:rsidRPr="00AF301F" w:rsidRDefault="00275C4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DD31B1">
                          <w:rPr>
                            <w:b/>
                            <w:caps/>
                            <w:sz w:val="22"/>
                            <w:szCs w:val="22"/>
                          </w:rPr>
                          <w:t>PC-ARFG2-E1</w:t>
                        </w: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75C46" w:rsidRPr="00C23BB2" w:rsidRDefault="00275C4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75C46" w:rsidRPr="00EC2FF5" w:rsidRDefault="00275C4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Default="00275C4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Pr="00AF301F" w:rsidRDefault="00275C4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6737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5C46" w:rsidRPr="00AF301F" w:rsidRDefault="00275C4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DD31B1">
                                <w:rPr>
                                  <w:b/>
                                  <w:sz w:val="22"/>
                                  <w:szCs w:val="22"/>
                                </w:rPr>
                                <w:t>PC-ARFG2-E1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75C46" w:rsidRPr="00EC2FF5" w:rsidRDefault="00275C4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75C46" w:rsidRDefault="00275C4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75C46" w:rsidRPr="00AF301F" w:rsidRDefault="00275C4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6737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75C46" w:rsidRPr="00AF301F" w:rsidRDefault="00275C4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DD31B1">
                          <w:rPr>
                            <w:b/>
                            <w:sz w:val="22"/>
                            <w:szCs w:val="22"/>
                          </w:rPr>
                          <w:t>PC-ARFG2-E1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75C46" w:rsidRPr="00EC2FF5" w:rsidRDefault="00275C4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C46" w:rsidRDefault="00275C46">
      <w:r>
        <w:separator/>
      </w:r>
    </w:p>
  </w:footnote>
  <w:footnote w:type="continuationSeparator" w:id="0">
    <w:p w:rsidR="00275C46" w:rsidRDefault="00275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5C46" w:rsidRDefault="00275C4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5C46" w:rsidRDefault="00275C4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387765"/>
    <w:multiLevelType w:val="hybridMultilevel"/>
    <w:tmpl w:val="74CC1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D7A28"/>
    <w:multiLevelType w:val="hybridMultilevel"/>
    <w:tmpl w:val="36DE5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3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7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6"/>
  </w:num>
  <w:num w:numId="23">
    <w:abstractNumId w:val="22"/>
  </w:num>
  <w:num w:numId="24">
    <w:abstractNumId w:val="30"/>
  </w:num>
  <w:num w:numId="25">
    <w:abstractNumId w:val="1"/>
  </w:num>
  <w:num w:numId="26">
    <w:abstractNumId w:val="29"/>
  </w:num>
  <w:num w:numId="27">
    <w:abstractNumId w:val="35"/>
  </w:num>
  <w:num w:numId="28">
    <w:abstractNumId w:val="18"/>
  </w:num>
  <w:num w:numId="29">
    <w:abstractNumId w:val="11"/>
  </w:num>
  <w:num w:numId="30">
    <w:abstractNumId w:val="36"/>
  </w:num>
  <w:num w:numId="31">
    <w:abstractNumId w:val="8"/>
  </w:num>
  <w:num w:numId="32">
    <w:abstractNumId w:val="6"/>
  </w:num>
  <w:num w:numId="33">
    <w:abstractNumId w:val="32"/>
  </w:num>
  <w:num w:numId="34">
    <w:abstractNumId w:val="31"/>
  </w:num>
  <w:num w:numId="35">
    <w:abstractNumId w:val="20"/>
  </w:num>
  <w:num w:numId="36">
    <w:abstractNumId w:val="2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6D0C"/>
    <w:rsid w:val="000779F8"/>
    <w:rsid w:val="000814C8"/>
    <w:rsid w:val="00086101"/>
    <w:rsid w:val="0009526F"/>
    <w:rsid w:val="000960E3"/>
    <w:rsid w:val="000B2A0A"/>
    <w:rsid w:val="000B2DCC"/>
    <w:rsid w:val="000B3237"/>
    <w:rsid w:val="000B7CBA"/>
    <w:rsid w:val="000C74A2"/>
    <w:rsid w:val="000D11B2"/>
    <w:rsid w:val="000D3915"/>
    <w:rsid w:val="000D5EF4"/>
    <w:rsid w:val="000D750D"/>
    <w:rsid w:val="000E4587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68F5"/>
    <w:rsid w:val="00127EE8"/>
    <w:rsid w:val="001329B4"/>
    <w:rsid w:val="00135C40"/>
    <w:rsid w:val="00146A9B"/>
    <w:rsid w:val="001500ED"/>
    <w:rsid w:val="00150576"/>
    <w:rsid w:val="00154925"/>
    <w:rsid w:val="00162102"/>
    <w:rsid w:val="00163C45"/>
    <w:rsid w:val="00165C84"/>
    <w:rsid w:val="00165ED7"/>
    <w:rsid w:val="00171036"/>
    <w:rsid w:val="00180A65"/>
    <w:rsid w:val="00180D0F"/>
    <w:rsid w:val="00195342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3562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5C46"/>
    <w:rsid w:val="00276931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E072D"/>
    <w:rsid w:val="002F79FC"/>
    <w:rsid w:val="003066A5"/>
    <w:rsid w:val="00311219"/>
    <w:rsid w:val="0031353F"/>
    <w:rsid w:val="003143B9"/>
    <w:rsid w:val="00315812"/>
    <w:rsid w:val="003173D1"/>
    <w:rsid w:val="0032162E"/>
    <w:rsid w:val="003244FD"/>
    <w:rsid w:val="00326079"/>
    <w:rsid w:val="00327050"/>
    <w:rsid w:val="003324A3"/>
    <w:rsid w:val="00341CB6"/>
    <w:rsid w:val="00343FCA"/>
    <w:rsid w:val="00344004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44D0"/>
    <w:rsid w:val="00395D19"/>
    <w:rsid w:val="00395F2B"/>
    <w:rsid w:val="003964AD"/>
    <w:rsid w:val="003A76ED"/>
    <w:rsid w:val="003B296F"/>
    <w:rsid w:val="003B50CA"/>
    <w:rsid w:val="003D1C42"/>
    <w:rsid w:val="003D3429"/>
    <w:rsid w:val="003D7BBE"/>
    <w:rsid w:val="003E3AD4"/>
    <w:rsid w:val="003E5752"/>
    <w:rsid w:val="003E6FA8"/>
    <w:rsid w:val="003F28A1"/>
    <w:rsid w:val="003F2B56"/>
    <w:rsid w:val="003F43C3"/>
    <w:rsid w:val="003F49B1"/>
    <w:rsid w:val="003F5867"/>
    <w:rsid w:val="003F5A32"/>
    <w:rsid w:val="004106D7"/>
    <w:rsid w:val="00411D88"/>
    <w:rsid w:val="0041370B"/>
    <w:rsid w:val="004158E2"/>
    <w:rsid w:val="00421053"/>
    <w:rsid w:val="00425392"/>
    <w:rsid w:val="004253A2"/>
    <w:rsid w:val="00432162"/>
    <w:rsid w:val="00435161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6F91"/>
    <w:rsid w:val="00474145"/>
    <w:rsid w:val="00474E22"/>
    <w:rsid w:val="00477988"/>
    <w:rsid w:val="00481268"/>
    <w:rsid w:val="0048313C"/>
    <w:rsid w:val="004831AA"/>
    <w:rsid w:val="00494966"/>
    <w:rsid w:val="004965E7"/>
    <w:rsid w:val="004A14D0"/>
    <w:rsid w:val="004B301F"/>
    <w:rsid w:val="004B6F5E"/>
    <w:rsid w:val="004C1297"/>
    <w:rsid w:val="004C329E"/>
    <w:rsid w:val="004D1F92"/>
    <w:rsid w:val="004D255A"/>
    <w:rsid w:val="004D4718"/>
    <w:rsid w:val="004D5533"/>
    <w:rsid w:val="004E54FE"/>
    <w:rsid w:val="004E674F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37EF4"/>
    <w:rsid w:val="005411CB"/>
    <w:rsid w:val="005427B4"/>
    <w:rsid w:val="005444D6"/>
    <w:rsid w:val="00554566"/>
    <w:rsid w:val="00555ABF"/>
    <w:rsid w:val="00557D90"/>
    <w:rsid w:val="005615C2"/>
    <w:rsid w:val="00565019"/>
    <w:rsid w:val="00570C5E"/>
    <w:rsid w:val="0057394A"/>
    <w:rsid w:val="0058149E"/>
    <w:rsid w:val="00584062"/>
    <w:rsid w:val="00590895"/>
    <w:rsid w:val="0059121A"/>
    <w:rsid w:val="00592BC8"/>
    <w:rsid w:val="005B00CE"/>
    <w:rsid w:val="005B06D4"/>
    <w:rsid w:val="005B68E2"/>
    <w:rsid w:val="005B7781"/>
    <w:rsid w:val="005C2F9A"/>
    <w:rsid w:val="005C436C"/>
    <w:rsid w:val="005D0574"/>
    <w:rsid w:val="005E38BC"/>
    <w:rsid w:val="005E5127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30F4F"/>
    <w:rsid w:val="006416FB"/>
    <w:rsid w:val="00645B92"/>
    <w:rsid w:val="00646CE5"/>
    <w:rsid w:val="00655173"/>
    <w:rsid w:val="00655276"/>
    <w:rsid w:val="00656098"/>
    <w:rsid w:val="00663893"/>
    <w:rsid w:val="00663BA6"/>
    <w:rsid w:val="00666576"/>
    <w:rsid w:val="00666F12"/>
    <w:rsid w:val="00672F00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F2C"/>
    <w:rsid w:val="006B682F"/>
    <w:rsid w:val="006C09D0"/>
    <w:rsid w:val="006C1269"/>
    <w:rsid w:val="006C1D9C"/>
    <w:rsid w:val="006C5FE6"/>
    <w:rsid w:val="006D19F8"/>
    <w:rsid w:val="006D1C51"/>
    <w:rsid w:val="006D3295"/>
    <w:rsid w:val="006D3A5C"/>
    <w:rsid w:val="006D6A03"/>
    <w:rsid w:val="006E30DA"/>
    <w:rsid w:val="006E54B4"/>
    <w:rsid w:val="006E631E"/>
    <w:rsid w:val="006F27A7"/>
    <w:rsid w:val="006F412D"/>
    <w:rsid w:val="006F7786"/>
    <w:rsid w:val="007046DB"/>
    <w:rsid w:val="0070650B"/>
    <w:rsid w:val="007106E4"/>
    <w:rsid w:val="00714593"/>
    <w:rsid w:val="00717239"/>
    <w:rsid w:val="00717C03"/>
    <w:rsid w:val="00726CCA"/>
    <w:rsid w:val="0073406F"/>
    <w:rsid w:val="00740801"/>
    <w:rsid w:val="00741368"/>
    <w:rsid w:val="00745BD9"/>
    <w:rsid w:val="00746812"/>
    <w:rsid w:val="00751720"/>
    <w:rsid w:val="00751FA7"/>
    <w:rsid w:val="00767EA4"/>
    <w:rsid w:val="00776934"/>
    <w:rsid w:val="0078177F"/>
    <w:rsid w:val="00784476"/>
    <w:rsid w:val="007877E0"/>
    <w:rsid w:val="00792172"/>
    <w:rsid w:val="007A02B1"/>
    <w:rsid w:val="007A19DD"/>
    <w:rsid w:val="007A2F69"/>
    <w:rsid w:val="007A5A59"/>
    <w:rsid w:val="007B095E"/>
    <w:rsid w:val="007B36E9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6389"/>
    <w:rsid w:val="00810B70"/>
    <w:rsid w:val="00810E13"/>
    <w:rsid w:val="00815656"/>
    <w:rsid w:val="00820E35"/>
    <w:rsid w:val="00823A83"/>
    <w:rsid w:val="00827955"/>
    <w:rsid w:val="00830725"/>
    <w:rsid w:val="008361D5"/>
    <w:rsid w:val="00840FAB"/>
    <w:rsid w:val="00842788"/>
    <w:rsid w:val="00842C8C"/>
    <w:rsid w:val="00846B02"/>
    <w:rsid w:val="0085095D"/>
    <w:rsid w:val="00850DCA"/>
    <w:rsid w:val="00851CB0"/>
    <w:rsid w:val="0085316F"/>
    <w:rsid w:val="00857034"/>
    <w:rsid w:val="00861D6B"/>
    <w:rsid w:val="0086492C"/>
    <w:rsid w:val="00866318"/>
    <w:rsid w:val="0087148A"/>
    <w:rsid w:val="00872746"/>
    <w:rsid w:val="00874320"/>
    <w:rsid w:val="00875939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B18EA"/>
    <w:rsid w:val="008B3B40"/>
    <w:rsid w:val="008D09DC"/>
    <w:rsid w:val="008E0B73"/>
    <w:rsid w:val="008F7D55"/>
    <w:rsid w:val="00901519"/>
    <w:rsid w:val="009112C1"/>
    <w:rsid w:val="00913F03"/>
    <w:rsid w:val="009148F2"/>
    <w:rsid w:val="00916D6F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31F"/>
    <w:rsid w:val="0096270C"/>
    <w:rsid w:val="009642EF"/>
    <w:rsid w:val="00964847"/>
    <w:rsid w:val="00970E58"/>
    <w:rsid w:val="0097670D"/>
    <w:rsid w:val="00984D44"/>
    <w:rsid w:val="00985AEE"/>
    <w:rsid w:val="00985B81"/>
    <w:rsid w:val="00994D83"/>
    <w:rsid w:val="00996DE6"/>
    <w:rsid w:val="00997C93"/>
    <w:rsid w:val="009A192C"/>
    <w:rsid w:val="009A1FA5"/>
    <w:rsid w:val="009A40E9"/>
    <w:rsid w:val="009B1EC5"/>
    <w:rsid w:val="009B236D"/>
    <w:rsid w:val="009B4AC3"/>
    <w:rsid w:val="009B6F0C"/>
    <w:rsid w:val="009C0D81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13DEC"/>
    <w:rsid w:val="00A13ED0"/>
    <w:rsid w:val="00A17EAC"/>
    <w:rsid w:val="00A2006A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0DB4"/>
    <w:rsid w:val="00A92B14"/>
    <w:rsid w:val="00A947BA"/>
    <w:rsid w:val="00A94AD0"/>
    <w:rsid w:val="00A94F9C"/>
    <w:rsid w:val="00AA0465"/>
    <w:rsid w:val="00AA3B92"/>
    <w:rsid w:val="00AB0D16"/>
    <w:rsid w:val="00AB3055"/>
    <w:rsid w:val="00AC57D5"/>
    <w:rsid w:val="00AD1917"/>
    <w:rsid w:val="00AD6D0F"/>
    <w:rsid w:val="00AE188B"/>
    <w:rsid w:val="00AE207B"/>
    <w:rsid w:val="00AE3233"/>
    <w:rsid w:val="00AE6B5D"/>
    <w:rsid w:val="00AF1F03"/>
    <w:rsid w:val="00AF301F"/>
    <w:rsid w:val="00B00836"/>
    <w:rsid w:val="00B02213"/>
    <w:rsid w:val="00B02AA8"/>
    <w:rsid w:val="00B03E4E"/>
    <w:rsid w:val="00B134D3"/>
    <w:rsid w:val="00B14F7A"/>
    <w:rsid w:val="00B172D2"/>
    <w:rsid w:val="00B17BF6"/>
    <w:rsid w:val="00B2430D"/>
    <w:rsid w:val="00B263D1"/>
    <w:rsid w:val="00B45619"/>
    <w:rsid w:val="00B5502A"/>
    <w:rsid w:val="00B5670A"/>
    <w:rsid w:val="00B60A1E"/>
    <w:rsid w:val="00B62414"/>
    <w:rsid w:val="00B65EF5"/>
    <w:rsid w:val="00B713C8"/>
    <w:rsid w:val="00B713E6"/>
    <w:rsid w:val="00B73FAA"/>
    <w:rsid w:val="00B757EC"/>
    <w:rsid w:val="00B853CA"/>
    <w:rsid w:val="00B8611A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7E2"/>
    <w:rsid w:val="00C82DC8"/>
    <w:rsid w:val="00C85720"/>
    <w:rsid w:val="00C871B1"/>
    <w:rsid w:val="00C87F09"/>
    <w:rsid w:val="00C9260D"/>
    <w:rsid w:val="00C9593A"/>
    <w:rsid w:val="00C97852"/>
    <w:rsid w:val="00CA105D"/>
    <w:rsid w:val="00CA63D0"/>
    <w:rsid w:val="00CB294A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125CE"/>
    <w:rsid w:val="00D304F2"/>
    <w:rsid w:val="00D31D52"/>
    <w:rsid w:val="00D357F4"/>
    <w:rsid w:val="00D35EE4"/>
    <w:rsid w:val="00D36011"/>
    <w:rsid w:val="00D42DAC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F0A"/>
    <w:rsid w:val="00D87874"/>
    <w:rsid w:val="00D92485"/>
    <w:rsid w:val="00D96268"/>
    <w:rsid w:val="00D9673D"/>
    <w:rsid w:val="00D97C02"/>
    <w:rsid w:val="00DA1947"/>
    <w:rsid w:val="00DA234E"/>
    <w:rsid w:val="00DA4E1F"/>
    <w:rsid w:val="00DB341F"/>
    <w:rsid w:val="00DC42C5"/>
    <w:rsid w:val="00DC472D"/>
    <w:rsid w:val="00DC56ED"/>
    <w:rsid w:val="00DC74CA"/>
    <w:rsid w:val="00DD2A86"/>
    <w:rsid w:val="00DD31B1"/>
    <w:rsid w:val="00DD474C"/>
    <w:rsid w:val="00DE500D"/>
    <w:rsid w:val="00DE609A"/>
    <w:rsid w:val="00DF48EB"/>
    <w:rsid w:val="00DF5C3D"/>
    <w:rsid w:val="00E02961"/>
    <w:rsid w:val="00E035FD"/>
    <w:rsid w:val="00E137BC"/>
    <w:rsid w:val="00E13F0E"/>
    <w:rsid w:val="00E20492"/>
    <w:rsid w:val="00E22F4F"/>
    <w:rsid w:val="00E24807"/>
    <w:rsid w:val="00E24ED7"/>
    <w:rsid w:val="00E25069"/>
    <w:rsid w:val="00E314F1"/>
    <w:rsid w:val="00E353D3"/>
    <w:rsid w:val="00E4007F"/>
    <w:rsid w:val="00E50936"/>
    <w:rsid w:val="00E515AE"/>
    <w:rsid w:val="00E646AB"/>
    <w:rsid w:val="00E6737C"/>
    <w:rsid w:val="00E67B17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51F"/>
    <w:rsid w:val="00EA6703"/>
    <w:rsid w:val="00EB0EC2"/>
    <w:rsid w:val="00EB25BE"/>
    <w:rsid w:val="00EC78F9"/>
    <w:rsid w:val="00EC79A8"/>
    <w:rsid w:val="00ED716A"/>
    <w:rsid w:val="00EE40B5"/>
    <w:rsid w:val="00EF2518"/>
    <w:rsid w:val="00EF32F9"/>
    <w:rsid w:val="00EF3D97"/>
    <w:rsid w:val="00F01D1B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375AB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13B2"/>
    <w:rsid w:val="00FC694B"/>
    <w:rsid w:val="00FC6D6C"/>
    <w:rsid w:val="00FD298C"/>
    <w:rsid w:val="00FD64C5"/>
    <w:rsid w:val="00FE08C8"/>
    <w:rsid w:val="00FE0CD2"/>
    <w:rsid w:val="00FE0EEB"/>
    <w:rsid w:val="00FE13B4"/>
    <w:rsid w:val="00FE481F"/>
    <w:rsid w:val="00FF28A1"/>
    <w:rsid w:val="00FF3E85"/>
    <w:rsid w:val="00FF410C"/>
    <w:rsid w:val="00FF4FB2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F98826FB-D964-46EA-8FA7-179D0363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717CE-F423-45FE-AE4F-C542FD06A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219</TotalTime>
  <Pages>27</Pages>
  <Words>3798</Words>
  <Characters>21649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35</cp:revision>
  <cp:lastPrinted>2021-03-26T08:29:00Z</cp:lastPrinted>
  <dcterms:created xsi:type="dcterms:W3CDTF">2022-08-23T10:37:00Z</dcterms:created>
  <dcterms:modified xsi:type="dcterms:W3CDTF">2026-05-22T10:23:00Z</dcterms:modified>
</cp:coreProperties>
</file>