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581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D03F3F" w:rsidTr="004A50DE">
        <w:trPr>
          <w:jc w:val="center"/>
        </w:trPr>
        <w:tc>
          <w:tcPr>
            <w:tcW w:w="5812" w:type="dxa"/>
            <w:shd w:val="clear" w:color="auto" w:fill="auto"/>
          </w:tcPr>
          <w:p w:rsidR="00D03F3F" w:rsidRPr="00A7248C" w:rsidRDefault="00A7248C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ШЛЮЗ СЕТЕВОЙ </w:t>
            </w:r>
            <w:r w:rsidR="004A50DE">
              <w:rPr>
                <w:b/>
                <w:szCs w:val="28"/>
              </w:rPr>
              <w:t xml:space="preserve">ПРОМЫШЛЕННОГО НАЗНАЧЕНИЯ </w:t>
            </w:r>
            <w:r w:rsidR="004A50DE" w:rsidRPr="004A50DE">
              <w:rPr>
                <w:b/>
                <w:szCs w:val="28"/>
              </w:rPr>
              <w:t>HC-A64NET</w:t>
            </w:r>
          </w:p>
        </w:tc>
      </w:tr>
      <w:tr w:rsidR="00D03F3F" w:rsidTr="004A50DE">
        <w:trPr>
          <w:jc w:val="center"/>
        </w:trPr>
        <w:tc>
          <w:tcPr>
            <w:tcW w:w="581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A7248C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4A50DE" w:rsidP="00D03F3F">
            <w:pPr>
              <w:jc w:val="center"/>
              <w:rPr>
                <w:b/>
                <w:szCs w:val="28"/>
              </w:rPr>
            </w:pPr>
            <w:r w:rsidRPr="004A50DE">
              <w:rPr>
                <w:b/>
                <w:szCs w:val="28"/>
              </w:rPr>
              <w:t>HC-A64NET</w:t>
            </w:r>
            <w:r w:rsidR="00A7248C" w:rsidRPr="00A7248C">
              <w:rPr>
                <w:b/>
                <w:szCs w:val="28"/>
              </w:rPr>
              <w:t>.ПС</w:t>
            </w:r>
          </w:p>
        </w:tc>
      </w:tr>
      <w:tr w:rsidR="00D03F3F" w:rsidTr="00A7248C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BC6C71">
        <w:rPr>
          <w:sz w:val="22"/>
          <w:szCs w:val="22"/>
        </w:rPr>
        <w:t>6</w:t>
      </w:r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9358BA" w:rsidP="00B854CB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D07B3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07B34">
        <w:rPr>
          <w:b/>
          <w:sz w:val="22"/>
          <w:szCs w:val="22"/>
        </w:rPr>
        <w:lastRenderedPageBreak/>
        <w:t>СОДЕРЖАНИЕ</w:t>
      </w:r>
      <w:r w:rsidR="00231E1B" w:rsidRPr="00D07B34">
        <w:rPr>
          <w:b/>
          <w:sz w:val="22"/>
          <w:szCs w:val="22"/>
        </w:rPr>
        <w:t xml:space="preserve"> </w:t>
      </w:r>
    </w:p>
    <w:p w:rsidR="00D07B34" w:rsidRPr="00D07B34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07B34">
        <w:rPr>
          <w:sz w:val="22"/>
          <w:szCs w:val="22"/>
        </w:rPr>
        <w:fldChar w:fldCharType="begin"/>
      </w:r>
      <w:r w:rsidRPr="00D07B34">
        <w:rPr>
          <w:sz w:val="22"/>
          <w:szCs w:val="22"/>
        </w:rPr>
        <w:instrText xml:space="preserve"> TOC \o "1-3" \h \z \u </w:instrText>
      </w:r>
      <w:r w:rsidRPr="00D07B34">
        <w:rPr>
          <w:sz w:val="22"/>
          <w:szCs w:val="22"/>
        </w:rPr>
        <w:fldChar w:fldCharType="separate"/>
      </w:r>
      <w:hyperlink w:anchor="_Toc111500448" w:history="1">
        <w:r w:rsidR="00D07B34" w:rsidRPr="00D07B34">
          <w:rPr>
            <w:rStyle w:val="ad"/>
            <w:noProof/>
            <w:sz w:val="22"/>
            <w:szCs w:val="22"/>
          </w:rPr>
          <w:t>Введение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_Toc111500448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49" w:history="1">
        <w:r w:rsidR="00D07B34" w:rsidRPr="00D07B34">
          <w:rPr>
            <w:rStyle w:val="ad"/>
            <w:noProof/>
            <w:sz w:val="22"/>
            <w:szCs w:val="22"/>
          </w:rPr>
          <w:t>1.</w:t>
        </w:r>
        <w:r w:rsidR="009C23C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Общие сведения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_Toc111500449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4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0" w:history="1">
        <w:r w:rsidR="00D07B34" w:rsidRPr="00D07B34">
          <w:rPr>
            <w:rStyle w:val="ad"/>
            <w:noProof/>
            <w:sz w:val="22"/>
            <w:szCs w:val="22"/>
          </w:rPr>
          <w:t>2.</w:t>
        </w:r>
        <w:r w:rsidR="009C23C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Основные технические данные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_Toc111500450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1" w:history="1">
        <w:r w:rsidR="00D07B34" w:rsidRPr="00D07B3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_Toc111500451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2" w:history="1">
        <w:r w:rsidR="00D07B34" w:rsidRPr="00D07B34">
          <w:rPr>
            <w:rStyle w:val="ad"/>
            <w:noProof/>
            <w:sz w:val="22"/>
            <w:szCs w:val="22"/>
          </w:rPr>
          <w:t>2.2</w:t>
        </w:r>
        <w:r w:rsidR="00D07B3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Описание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_Toc111500452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3" w:history="1">
        <w:r w:rsidR="00D07B34" w:rsidRPr="00D07B34">
          <w:rPr>
            <w:rStyle w:val="ad"/>
            <w:noProof/>
            <w:sz w:val="22"/>
            <w:szCs w:val="22"/>
          </w:rPr>
          <w:t>2.3</w:t>
        </w:r>
        <w:r w:rsidR="00D07B3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Принцип работы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_Toc111500453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7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4" w:history="1">
        <w:r w:rsidR="00D07B34" w:rsidRPr="00D07B3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_Toc111500454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5" w:history="1">
        <w:r w:rsidR="00D07B34" w:rsidRPr="00D07B34">
          <w:rPr>
            <w:rStyle w:val="ad"/>
            <w:noProof/>
            <w:sz w:val="22"/>
            <w:szCs w:val="22"/>
          </w:rPr>
          <w:t>2.5 Маркировка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_Toc111500455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6" w:history="1">
        <w:r w:rsidR="00D07B34" w:rsidRPr="00D07B34">
          <w:rPr>
            <w:rStyle w:val="ad"/>
            <w:noProof/>
            <w:sz w:val="22"/>
            <w:szCs w:val="22"/>
          </w:rPr>
          <w:t>3. Комплектность поставки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_Toc111500456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9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7" w:history="1">
        <w:r w:rsidR="00D07B34" w:rsidRPr="00D07B34">
          <w:rPr>
            <w:rStyle w:val="ad"/>
            <w:noProof/>
            <w:sz w:val="22"/>
            <w:szCs w:val="22"/>
          </w:rPr>
          <w:t>4. Чертеж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_Toc111500457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10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8" w:history="1">
        <w:r w:rsidR="00D07B34" w:rsidRPr="00D07B34">
          <w:rPr>
            <w:rStyle w:val="ad"/>
            <w:noProof/>
            <w:sz w:val="22"/>
            <w:szCs w:val="22"/>
          </w:rPr>
          <w:t>5. Гарантии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11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9" w:history="1">
        <w:r w:rsidR="00D07B34" w:rsidRPr="00D07B3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_Toc111500459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12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0" w:history="1">
        <w:r w:rsidR="00D07B34" w:rsidRPr="00D07B34">
          <w:rPr>
            <w:rStyle w:val="ad"/>
            <w:noProof/>
            <w:sz w:val="22"/>
            <w:szCs w:val="22"/>
          </w:rPr>
          <w:t>7. Свидетельство о приемке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_Toc111500460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1" w:history="1">
        <w:r w:rsidR="00D07B34" w:rsidRPr="00D07B34">
          <w:rPr>
            <w:rStyle w:val="ad"/>
            <w:noProof/>
            <w:sz w:val="22"/>
            <w:szCs w:val="22"/>
          </w:rPr>
          <w:t>8. Консервация</w:t>
        </w:r>
        <w:r w:rsidR="00D07B34" w:rsidRPr="00D07B34">
          <w:rPr>
            <w:rStyle w:val="ad"/>
            <w:noProof/>
            <w:sz w:val="22"/>
            <w:szCs w:val="22"/>
            <w:lang w:val="en-US"/>
          </w:rPr>
          <w:t>*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_Toc111500461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14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2" w:history="1">
        <w:r w:rsidR="00D07B34" w:rsidRPr="00D07B34">
          <w:rPr>
            <w:rStyle w:val="ad"/>
            <w:noProof/>
            <w:sz w:val="22"/>
            <w:szCs w:val="22"/>
          </w:rPr>
          <w:t>9. Сведения об утилизации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_Toc111500462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3" w:history="1">
        <w:r w:rsidR="00D07B34" w:rsidRPr="00D07B34">
          <w:rPr>
            <w:rStyle w:val="ad"/>
            <w:noProof/>
            <w:sz w:val="22"/>
            <w:szCs w:val="22"/>
          </w:rPr>
          <w:t>10. Требования безопасности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_Toc111500463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16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4" w:history="1">
        <w:r w:rsidR="00D07B34" w:rsidRPr="00D07B34">
          <w:rPr>
            <w:rStyle w:val="ad"/>
            <w:noProof/>
            <w:sz w:val="22"/>
            <w:szCs w:val="22"/>
          </w:rPr>
          <w:t>10.1 Общие требования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_Toc111500464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16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5" w:history="1">
        <w:r w:rsidR="00D07B34" w:rsidRPr="00D07B34">
          <w:rPr>
            <w:rStyle w:val="ad"/>
            <w:noProof/>
            <w:sz w:val="22"/>
            <w:szCs w:val="22"/>
          </w:rPr>
          <w:t>11. Прием и передача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_Toc111500465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6" w:history="1">
        <w:r w:rsidR="00D07B34" w:rsidRPr="00D07B34">
          <w:rPr>
            <w:rStyle w:val="ad"/>
            <w:noProof/>
            <w:sz w:val="22"/>
            <w:szCs w:val="22"/>
          </w:rPr>
          <w:t>12. Учет работы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_Toc111500466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19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7" w:history="1">
        <w:r w:rsidR="00D07B34" w:rsidRPr="00D07B3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_Toc111500467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20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8" w:history="1">
        <w:r w:rsidR="00D07B34" w:rsidRPr="00D07B34">
          <w:rPr>
            <w:rStyle w:val="ad"/>
            <w:noProof/>
            <w:sz w:val="22"/>
            <w:szCs w:val="22"/>
          </w:rPr>
          <w:t>14. Работы при эксплуатации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21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9" w:history="1">
        <w:r w:rsidR="00D07B34" w:rsidRPr="00D07B34">
          <w:rPr>
            <w:rStyle w:val="ad"/>
            <w:noProof/>
            <w:sz w:val="22"/>
            <w:szCs w:val="22"/>
          </w:rPr>
          <w:t>14.1 Учет выполнения работ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_Toc111500469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21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0" w:history="1">
        <w:r w:rsidR="00D07B34" w:rsidRPr="00D07B3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_Toc111500470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22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1" w:history="1">
        <w:r w:rsidR="00D07B34" w:rsidRPr="00D07B3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_Toc111500471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2" w:history="1">
        <w:r w:rsidR="00D07B34" w:rsidRPr="00D07B3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_Toc111500472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24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3" w:history="1">
        <w:r w:rsidR="00D07B34" w:rsidRPr="00D07B3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_Toc111500473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4" w:history="1">
        <w:r w:rsidR="00D07B34" w:rsidRPr="00D07B3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_Toc111500474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26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5" w:history="1">
        <w:r w:rsidR="00D07B34" w:rsidRPr="00D07B34">
          <w:rPr>
            <w:rStyle w:val="ad"/>
            <w:noProof/>
            <w:sz w:val="22"/>
            <w:szCs w:val="22"/>
          </w:rPr>
          <w:t>17. Ремонт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_Toc111500475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27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6" w:history="1">
        <w:r w:rsidR="00D07B34" w:rsidRPr="00D07B34">
          <w:rPr>
            <w:rStyle w:val="ad"/>
            <w:noProof/>
            <w:sz w:val="22"/>
            <w:szCs w:val="22"/>
          </w:rPr>
          <w:t>18. Сведения о рекламациях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_Toc111500476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7" w:history="1">
        <w:r w:rsidR="00D07B34" w:rsidRPr="00D07B34">
          <w:rPr>
            <w:rStyle w:val="ad"/>
            <w:noProof/>
            <w:sz w:val="22"/>
            <w:szCs w:val="22"/>
          </w:rPr>
          <w:t>19. Особые отметки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_Toc111500477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29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A0231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8" w:history="1">
        <w:r w:rsidR="00D07B34" w:rsidRPr="00D07B3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9C23C9">
          <w:rPr>
            <w:noProof/>
            <w:webHidden/>
            <w:sz w:val="22"/>
            <w:szCs w:val="22"/>
          </w:rPr>
          <w:t>30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D07B3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1150044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7248C">
        <w:rPr>
          <w:sz w:val="22"/>
          <w:szCs w:val="22"/>
        </w:rPr>
        <w:t>шлюза сетевого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1150044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804"/>
      </w:tblGrid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804" w:type="dxa"/>
            <w:vAlign w:val="center"/>
          </w:tcPr>
          <w:p w:rsidR="00200C8E" w:rsidRPr="00C028AE" w:rsidRDefault="00A724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Шлюз сетевой</w:t>
            </w:r>
            <w:r w:rsidR="003E6DC1">
              <w:rPr>
                <w:sz w:val="22"/>
                <w:szCs w:val="22"/>
              </w:rPr>
              <w:t xml:space="preserve"> </w:t>
            </w:r>
            <w:r w:rsidR="003E6DC1" w:rsidRPr="000B6F2C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804" w:type="dxa"/>
            <w:vAlign w:val="center"/>
          </w:tcPr>
          <w:p w:rsidR="00CA105D" w:rsidRPr="00CC2C20" w:rsidRDefault="003E6DC1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E6DC1">
              <w:rPr>
                <w:sz w:val="22"/>
                <w:szCs w:val="22"/>
              </w:rPr>
              <w:t>HC-A64NET</w:t>
            </w:r>
          </w:p>
        </w:tc>
      </w:tr>
      <w:tr w:rsidR="006A3296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804" w:type="dxa"/>
            <w:vAlign w:val="center"/>
          </w:tcPr>
          <w:p w:rsidR="006A3296" w:rsidRPr="00CA105D" w:rsidRDefault="003E6DC1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E6DC1">
              <w:rPr>
                <w:sz w:val="22"/>
                <w:szCs w:val="22"/>
              </w:rPr>
              <w:t>HC-A64NET</w:t>
            </w:r>
          </w:p>
        </w:tc>
      </w:tr>
      <w:tr w:rsidR="008068E2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8068E2" w:rsidRPr="00CC2C20" w:rsidRDefault="008068E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804" w:type="dxa"/>
            <w:vAlign w:val="center"/>
          </w:tcPr>
          <w:p w:rsidR="008068E2" w:rsidRDefault="008068E2" w:rsidP="00400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80D4A">
              <w:rPr>
                <w:sz w:val="22"/>
                <w:szCs w:val="22"/>
              </w:rPr>
              <w:t>редназначен для интеграции в систему управления зд</w:t>
            </w:r>
            <w:r>
              <w:rPr>
                <w:sz w:val="22"/>
                <w:szCs w:val="22"/>
              </w:rPr>
              <w:t xml:space="preserve">анием (BMS) по протоколу </w:t>
            </w:r>
            <w:r w:rsidR="001A7DCE" w:rsidRPr="00465EAE">
              <w:rPr>
                <w:sz w:val="22"/>
                <w:szCs w:val="22"/>
              </w:rPr>
              <w:t>H-LINK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804" w:type="dxa"/>
            <w:vAlign w:val="center"/>
          </w:tcPr>
          <w:p w:rsidR="00200C8E" w:rsidRPr="000B6F2C" w:rsidRDefault="004B01C3" w:rsidP="0040003A">
            <w:pPr>
              <w:jc w:val="center"/>
              <w:rPr>
                <w:sz w:val="22"/>
                <w:szCs w:val="22"/>
              </w:rPr>
            </w:pPr>
            <w:r w:rsidRPr="000B6F2C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804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804" w:type="dxa"/>
            <w:vAlign w:val="center"/>
          </w:tcPr>
          <w:p w:rsidR="00200C8E" w:rsidRPr="00CC2C20" w:rsidRDefault="008068E2" w:rsidP="00BC6C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C6C71">
              <w:rPr>
                <w:sz w:val="22"/>
                <w:szCs w:val="22"/>
              </w:rPr>
              <w:t>6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BA370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804" w:type="dxa"/>
            <w:vAlign w:val="center"/>
          </w:tcPr>
          <w:p w:rsidR="00200C8E" w:rsidRPr="00BA3708" w:rsidRDefault="00BA370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4B01C3">
        <w:trPr>
          <w:trHeight w:val="492"/>
          <w:jc w:val="center"/>
        </w:trPr>
        <w:tc>
          <w:tcPr>
            <w:tcW w:w="2977" w:type="dxa"/>
            <w:vAlign w:val="center"/>
          </w:tcPr>
          <w:p w:rsidR="00200C8E" w:rsidRPr="00CC2C20" w:rsidRDefault="009358BA" w:rsidP="00297FD5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6804" w:type="dxa"/>
            <w:vAlign w:val="center"/>
          </w:tcPr>
          <w:p w:rsidR="00C47193" w:rsidRPr="002E028A" w:rsidRDefault="00C47193" w:rsidP="002E028A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C47193" w:rsidRPr="002E028A" w:rsidRDefault="00C47193" w:rsidP="002E028A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47193" w:rsidRPr="002E028A" w:rsidRDefault="00C47193" w:rsidP="002E028A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A1404" w:rsidRPr="002E028A" w:rsidRDefault="007A1404" w:rsidP="002E028A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ТР ТС 004/2011 О безопасности низковольтного оборудования</w:t>
            </w:r>
          </w:p>
          <w:p w:rsidR="00150576" w:rsidRPr="002E028A" w:rsidRDefault="007A1404" w:rsidP="002E028A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ЕАЭС N RU Д-</w:t>
            </w:r>
            <w:r w:rsidR="00F31B3F">
              <w:rPr>
                <w:sz w:val="22"/>
                <w:szCs w:val="22"/>
                <w:lang w:val="en-US"/>
              </w:rPr>
              <w:t>IT</w:t>
            </w:r>
            <w:r w:rsidR="00150576" w:rsidRPr="002E028A">
              <w:rPr>
                <w:sz w:val="22"/>
                <w:szCs w:val="22"/>
              </w:rPr>
              <w:t>.</w:t>
            </w:r>
            <w:r w:rsidR="00F31B3F">
              <w:rPr>
                <w:sz w:val="22"/>
                <w:szCs w:val="22"/>
              </w:rPr>
              <w:t>РА</w:t>
            </w:r>
            <w:r w:rsidR="00874A43">
              <w:rPr>
                <w:sz w:val="22"/>
                <w:szCs w:val="22"/>
              </w:rPr>
              <w:t>07</w:t>
            </w:r>
            <w:r w:rsidR="00874A43" w:rsidRPr="002E028A">
              <w:rPr>
                <w:sz w:val="22"/>
                <w:szCs w:val="22"/>
              </w:rPr>
              <w:t>. В.</w:t>
            </w:r>
            <w:r w:rsidR="00F31B3F">
              <w:rPr>
                <w:sz w:val="22"/>
                <w:szCs w:val="22"/>
              </w:rPr>
              <w:t>68001/23</w:t>
            </w:r>
          </w:p>
          <w:p w:rsidR="00200C8E" w:rsidRPr="00CC2C20" w:rsidRDefault="003D3429" w:rsidP="00F31B3F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 xml:space="preserve"> (срок действия с </w:t>
            </w:r>
            <w:r w:rsidR="00F31B3F">
              <w:rPr>
                <w:sz w:val="22"/>
                <w:szCs w:val="22"/>
              </w:rPr>
              <w:t>21.09.2023</w:t>
            </w:r>
            <w:r w:rsidR="00150576" w:rsidRPr="002E028A">
              <w:rPr>
                <w:sz w:val="22"/>
                <w:szCs w:val="22"/>
              </w:rPr>
              <w:t xml:space="preserve"> </w:t>
            </w:r>
            <w:r w:rsidRPr="002E028A">
              <w:rPr>
                <w:sz w:val="22"/>
                <w:szCs w:val="22"/>
              </w:rPr>
              <w:t>до</w:t>
            </w:r>
            <w:r w:rsidR="00677BC6" w:rsidRPr="002E028A">
              <w:rPr>
                <w:sz w:val="22"/>
                <w:szCs w:val="22"/>
              </w:rPr>
              <w:t xml:space="preserve"> </w:t>
            </w:r>
            <w:r w:rsidR="00F31B3F">
              <w:rPr>
                <w:sz w:val="22"/>
                <w:szCs w:val="22"/>
              </w:rPr>
              <w:t>20.09.2028</w:t>
            </w:r>
            <w:r w:rsidRPr="002E028A">
              <w:rPr>
                <w:sz w:val="22"/>
                <w:szCs w:val="22"/>
              </w:rPr>
              <w:t>)</w:t>
            </w:r>
          </w:p>
        </w:tc>
      </w:tr>
      <w:tr w:rsidR="002E028A" w:rsidRPr="00A02310" w:rsidTr="004B01C3">
        <w:trPr>
          <w:trHeight w:val="492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E028A" w:rsidRPr="005A69DF" w:rsidRDefault="002E028A" w:rsidP="005A69D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Johnson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Controls</w:t>
            </w:r>
            <w:r w:rsid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Hitachi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Air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Conditioning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="005A69DF">
              <w:rPr>
                <w:sz w:val="22"/>
                <w:szCs w:val="22"/>
                <w:lang w:val="en-US"/>
              </w:rPr>
              <w:t>Europe SAS Italian Branch</w:t>
            </w:r>
          </w:p>
        </w:tc>
      </w:tr>
      <w:tr w:rsidR="002E028A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E028A" w:rsidRPr="00883956" w:rsidRDefault="002E028A" w:rsidP="002E028A">
            <w:pPr>
              <w:jc w:val="center"/>
              <w:rPr>
                <w:color w:val="FF0000"/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Испания</w:t>
            </w:r>
          </w:p>
        </w:tc>
      </w:tr>
      <w:tr w:rsidR="002E028A" w:rsidRPr="00A7248C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E028A" w:rsidRPr="00883956" w:rsidRDefault="002E028A" w:rsidP="002E028A">
            <w:pPr>
              <w:jc w:val="center"/>
              <w:rPr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Ronda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 xml:space="preserve">Shimizu, 1 -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E028A" w:rsidRPr="00883956" w:rsidRDefault="002E028A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E028A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804" w:type="dxa"/>
            <w:vAlign w:val="center"/>
          </w:tcPr>
          <w:p w:rsidR="002E028A" w:rsidRPr="00883956" w:rsidRDefault="002E028A" w:rsidP="002E028A">
            <w:pPr>
              <w:jc w:val="center"/>
              <w:rPr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HITACHI</w:t>
            </w:r>
          </w:p>
        </w:tc>
      </w:tr>
      <w:tr w:rsidR="002E028A" w:rsidRPr="003923B9" w:rsidTr="004B01C3">
        <w:trPr>
          <w:trHeight w:val="2067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804" w:type="dxa"/>
            <w:vAlign w:val="center"/>
          </w:tcPr>
          <w:p w:rsidR="00DD3A9B" w:rsidRPr="00FF3A97" w:rsidRDefault="00DD3A9B" w:rsidP="00DD3A9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DD3A9B" w:rsidRPr="00FF3A97" w:rsidRDefault="00DD3A9B" w:rsidP="00DD3A9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DD3A9B" w:rsidRPr="00FF3A97" w:rsidRDefault="00DD3A9B" w:rsidP="00DD3A9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DD3A9B" w:rsidRDefault="00DD3A9B" w:rsidP="00DD3A9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DD3A9B" w:rsidRPr="00FF3A97" w:rsidRDefault="00DD3A9B" w:rsidP="00DD3A9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DD3A9B" w:rsidRPr="00FF3A97" w:rsidRDefault="00DD3A9B" w:rsidP="00DD3A9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DD3A9B" w:rsidRPr="00FF3A97" w:rsidRDefault="00DD3A9B" w:rsidP="00DD3A9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DD3A9B" w:rsidRPr="007B5D5B" w:rsidRDefault="00DD3A9B" w:rsidP="00DD3A9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E028A" w:rsidRPr="00CC2C20" w:rsidRDefault="002E028A" w:rsidP="002E028A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11500450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1150045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C5A06" w:rsidRDefault="009C5A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3"/>
        <w:gridCol w:w="4253"/>
      </w:tblGrid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25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В/Ф/Гц</w:t>
            </w:r>
          </w:p>
        </w:tc>
        <w:tc>
          <w:tcPr>
            <w:tcW w:w="425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230/1/50</w:t>
            </w:r>
          </w:p>
        </w:tc>
      </w:tr>
      <w:tr w:rsidR="00FE0CD2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FE0CD2" w:rsidRPr="005B00CE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425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</w:tc>
      </w:tr>
      <w:tr w:rsidR="00BC6C71" w:rsidRPr="00790BBE" w:rsidTr="00AD7DCE">
        <w:trPr>
          <w:trHeight w:val="241"/>
          <w:jc w:val="center"/>
        </w:trPr>
        <w:tc>
          <w:tcPr>
            <w:tcW w:w="3397" w:type="dxa"/>
          </w:tcPr>
          <w:p w:rsidR="00BC6C71" w:rsidRDefault="00BC6C71" w:rsidP="00BC6C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843" w:type="dxa"/>
            <w:vAlign w:val="center"/>
          </w:tcPr>
          <w:p w:rsidR="00BC6C71" w:rsidRDefault="00BC6C71" w:rsidP="00BC6C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BC6C71" w:rsidRPr="00625FF6" w:rsidRDefault="00BC6C71" w:rsidP="00BC6C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BC6C71" w:rsidRPr="00790BBE" w:rsidTr="00AD7DCE">
        <w:trPr>
          <w:trHeight w:val="241"/>
          <w:jc w:val="center"/>
        </w:trPr>
        <w:tc>
          <w:tcPr>
            <w:tcW w:w="3397" w:type="dxa"/>
          </w:tcPr>
          <w:p w:rsidR="00BC6C71" w:rsidRDefault="00BC6C71" w:rsidP="00BC6C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843" w:type="dxa"/>
            <w:vAlign w:val="center"/>
          </w:tcPr>
          <w:p w:rsidR="00BC6C71" w:rsidRDefault="00BC6C71" w:rsidP="00BC6C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BC6C71" w:rsidRPr="00625FF6" w:rsidRDefault="00BC6C71" w:rsidP="00BC6C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6B502D" w:rsidRPr="00790BBE" w:rsidRDefault="00434AF2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Грамм.</w:t>
            </w:r>
          </w:p>
        </w:tc>
        <w:tc>
          <w:tcPr>
            <w:tcW w:w="425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(ШхГхВ)</w:t>
            </w:r>
          </w:p>
        </w:tc>
        <w:tc>
          <w:tcPr>
            <w:tcW w:w="184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425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106х90х58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843" w:type="dxa"/>
            <w:vAlign w:val="center"/>
          </w:tcPr>
          <w:p w:rsidR="006B502D" w:rsidRPr="00790BBE" w:rsidRDefault="004C076E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4253" w:type="dxa"/>
            <w:vAlign w:val="center"/>
          </w:tcPr>
          <w:p w:rsidR="006B502D" w:rsidRPr="00790BBE" w:rsidRDefault="004C076E" w:rsidP="004C076E">
            <w:pPr>
              <w:jc w:val="center"/>
              <w:rPr>
                <w:sz w:val="22"/>
                <w:szCs w:val="22"/>
              </w:rPr>
            </w:pPr>
            <w:r w:rsidRPr="004C076E">
              <w:rPr>
                <w:sz w:val="22"/>
                <w:szCs w:val="22"/>
              </w:rPr>
              <w:t>0~60</w:t>
            </w:r>
          </w:p>
        </w:tc>
      </w:tr>
      <w:tr w:rsidR="004C076E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4C076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Align w:val="center"/>
          </w:tcPr>
          <w:p w:rsidR="004C076E" w:rsidRPr="004C076E" w:rsidRDefault="004C076E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4253" w:type="dxa"/>
            <w:vAlign w:val="center"/>
          </w:tcPr>
          <w:p w:rsidR="004C076E" w:rsidRPr="004C076E" w:rsidRDefault="004C076E" w:rsidP="004C076E">
            <w:pPr>
              <w:jc w:val="center"/>
              <w:rPr>
                <w:sz w:val="22"/>
                <w:szCs w:val="22"/>
              </w:rPr>
            </w:pPr>
            <w:r w:rsidRPr="004C076E">
              <w:rPr>
                <w:sz w:val="22"/>
                <w:szCs w:val="22"/>
              </w:rPr>
              <w:t>20~85% (</w:t>
            </w:r>
            <w:r w:rsidRPr="004C076E">
              <w:rPr>
                <w:rFonts w:hint="eastAsia"/>
                <w:sz w:val="22"/>
                <w:szCs w:val="22"/>
              </w:rPr>
              <w:t>без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образования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конденсата</w:t>
            </w:r>
            <w:r w:rsidRPr="004C076E">
              <w:rPr>
                <w:sz w:val="22"/>
                <w:szCs w:val="22"/>
              </w:rPr>
              <w:t>)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5F03C3" w:rsidRDefault="005F03C3" w:rsidP="00200C8E">
      <w:pPr>
        <w:rPr>
          <w:b/>
          <w:sz w:val="22"/>
          <w:szCs w:val="22"/>
        </w:rPr>
      </w:pPr>
    </w:p>
    <w:p w:rsidR="00B26FBA" w:rsidRPr="000E7794" w:rsidRDefault="00B26FBA" w:rsidP="00B26FB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Варианты линий коммуникации </w:t>
      </w:r>
      <w:r w:rsidRPr="003F28A1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3.</w:t>
      </w:r>
    </w:p>
    <w:p w:rsidR="00B26FBA" w:rsidRDefault="00B26FBA" w:rsidP="00B26FBA">
      <w:pPr>
        <w:jc w:val="center"/>
        <w:rPr>
          <w:noProof/>
          <w:sz w:val="20"/>
          <w:szCs w:val="20"/>
        </w:rPr>
      </w:pPr>
    </w:p>
    <w:p w:rsidR="00B26FBA" w:rsidRDefault="00B26FBA" w:rsidP="00B26FB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B26FBA" w:rsidRDefault="00B26FBA" w:rsidP="00B26FBA">
      <w:pPr>
        <w:jc w:val="center"/>
        <w:rPr>
          <w:noProof/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954"/>
      </w:tblGrid>
      <w:tr w:rsidR="00B26FBA" w:rsidRPr="00790BBE" w:rsidTr="005D28D1">
        <w:trPr>
          <w:jc w:val="center"/>
        </w:trPr>
        <w:tc>
          <w:tcPr>
            <w:tcW w:w="3539" w:type="dxa"/>
            <w:vAlign w:val="center"/>
          </w:tcPr>
          <w:p w:rsidR="00B26FBA" w:rsidRPr="006B502D" w:rsidRDefault="00B26FBA" w:rsidP="0054284F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5954" w:type="dxa"/>
            <w:vAlign w:val="center"/>
          </w:tcPr>
          <w:p w:rsidR="00B26FBA" w:rsidRPr="006B502D" w:rsidRDefault="00B26FBA" w:rsidP="005428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9493" w:type="dxa"/>
            <w:gridSpan w:val="2"/>
            <w:vAlign w:val="center"/>
          </w:tcPr>
          <w:p w:rsidR="00DB1D64" w:rsidRPr="00FB25A6" w:rsidRDefault="00DB1D64" w:rsidP="00DB1D64">
            <w:pPr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b/>
                <w:sz w:val="22"/>
                <w:szCs w:val="22"/>
              </w:rPr>
              <w:t>Ethernet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Тип</w:t>
            </w:r>
          </w:p>
        </w:tc>
        <w:tc>
          <w:tcPr>
            <w:tcW w:w="5954" w:type="dxa"/>
            <w:vAlign w:val="center"/>
          </w:tcPr>
          <w:p w:rsidR="00DB1D64" w:rsidRPr="00B07BC7" w:rsidRDefault="006170FB" w:rsidP="006170F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07BC7">
              <w:rPr>
                <w:rFonts w:eastAsia="ArialMT"/>
                <w:sz w:val="22"/>
                <w:szCs w:val="22"/>
                <w:lang w:eastAsia="en-US"/>
              </w:rPr>
              <w:t>TCP/IP соединение</w:t>
            </w:r>
            <w:r w:rsidRPr="00B07BC7">
              <w:rPr>
                <w:rFonts w:eastAsia="ArialMT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Коннектор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Ethernet (RJ45)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Кабель связи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Два двухжильных кабеля CAT5 или более новой модели (T-568A/T-568B)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Режим работы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BC6C7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Полн</w:t>
            </w:r>
            <w:r w:rsidR="00BC6C71">
              <w:rPr>
                <w:rFonts w:eastAsia="ArialMT"/>
                <w:sz w:val="22"/>
                <w:szCs w:val="22"/>
                <w:lang w:eastAsia="en-US"/>
              </w:rPr>
              <w:t xml:space="preserve">ый </w:t>
            </w:r>
            <w:r w:rsidRPr="00DB1D64">
              <w:rPr>
                <w:rFonts w:eastAsia="ArialMT"/>
                <w:sz w:val="22"/>
                <w:szCs w:val="22"/>
                <w:lang w:eastAsia="en-US"/>
              </w:rPr>
              <w:t>дуплекс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Длина Макс.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100 м в соответствии с IEEE 802.3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9493" w:type="dxa"/>
            <w:gridSpan w:val="2"/>
            <w:vAlign w:val="center"/>
          </w:tcPr>
          <w:p w:rsidR="00DB1D64" w:rsidRPr="00FB25A6" w:rsidRDefault="00DB1D64" w:rsidP="00DB1D64">
            <w:pPr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b/>
                <w:sz w:val="22"/>
                <w:szCs w:val="22"/>
              </w:rPr>
              <w:t>H-LINK</w:t>
            </w:r>
          </w:p>
        </w:tc>
      </w:tr>
      <w:tr w:rsidR="00DB1D64" w:rsidRPr="00A02310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Подключается к </w:t>
            </w:r>
          </w:p>
        </w:tc>
        <w:tc>
          <w:tcPr>
            <w:tcW w:w="5954" w:type="dxa"/>
            <w:vAlign w:val="center"/>
          </w:tcPr>
          <w:p w:rsidR="00DB1D64" w:rsidRPr="00C75E4B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системы</w:t>
            </w:r>
            <w:r w:rsidRPr="00C75E4B">
              <w:rPr>
                <w:rFonts w:eastAsia="ArialMT"/>
                <w:sz w:val="22"/>
                <w:szCs w:val="22"/>
                <w:lang w:val="en-US" w:eastAsia="en-US"/>
              </w:rPr>
              <w:t xml:space="preserve"> Hitachi: SET FREE, UTOPIA </w:t>
            </w:r>
            <w:r w:rsidRPr="00DB1D64">
              <w:rPr>
                <w:rFonts w:eastAsia="ArialMT"/>
                <w:sz w:val="22"/>
                <w:szCs w:val="22"/>
                <w:lang w:eastAsia="en-US"/>
              </w:rPr>
              <w:t>и</w:t>
            </w:r>
            <w:r w:rsidRPr="00C75E4B">
              <w:rPr>
                <w:rFonts w:eastAsia="ArialMT"/>
                <w:sz w:val="22"/>
                <w:szCs w:val="22"/>
                <w:lang w:val="en-US" w:eastAsia="en-US"/>
              </w:rPr>
              <w:t xml:space="preserve"> CENTRIFUGAL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Кабель связи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Экранированный двухжильный кабель, неполярный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Режим работы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Полудуплекс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Метод связи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Асинхронный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Скорость передачи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9600 бод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Длина кабелей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1000 м максимум (общая длина шины H-LINK I/O)</w:t>
            </w:r>
          </w:p>
        </w:tc>
      </w:tr>
      <w:tr w:rsidR="00DB1D64" w:rsidRPr="004A50D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Максимальное количество шлюзов </w:t>
            </w:r>
          </w:p>
        </w:tc>
        <w:tc>
          <w:tcPr>
            <w:tcW w:w="5954" w:type="dxa"/>
            <w:vAlign w:val="center"/>
          </w:tcPr>
          <w:p w:rsidR="00DB1D64" w:rsidRPr="006A4531" w:rsidRDefault="00DB1D64" w:rsidP="006A453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6A4531">
              <w:rPr>
                <w:rFonts w:eastAsia="ArialMT"/>
                <w:sz w:val="22"/>
                <w:szCs w:val="22"/>
                <w:lang w:eastAsia="en-US"/>
              </w:rPr>
              <w:t xml:space="preserve">1 </w:t>
            </w:r>
            <w:r w:rsidR="006A4531" w:rsidRPr="006A4531">
              <w:rPr>
                <w:rFonts w:eastAsia="ArialMT"/>
                <w:sz w:val="22"/>
                <w:szCs w:val="22"/>
                <w:lang w:eastAsia="en-US"/>
              </w:rPr>
              <w:t xml:space="preserve">Gateway </w:t>
            </w:r>
            <w:r w:rsidRPr="006A4531">
              <w:rPr>
                <w:rFonts w:eastAsia="ArialMT"/>
                <w:sz w:val="22"/>
                <w:szCs w:val="22"/>
                <w:lang w:eastAsia="en-US"/>
              </w:rPr>
              <w:t>/H-LINK SYSTEM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1C2D75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Максимальное количество внутренних блоков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64</w:t>
            </w:r>
          </w:p>
        </w:tc>
      </w:tr>
    </w:tbl>
    <w:p w:rsidR="00387909" w:rsidRDefault="00387909" w:rsidP="00387909">
      <w:pPr>
        <w:pStyle w:val="1"/>
        <w:ind w:left="106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11500452"/>
    </w:p>
    <w:p w:rsidR="00A02310" w:rsidRDefault="00A02310" w:rsidP="00A02310"/>
    <w:p w:rsidR="00A02310" w:rsidRDefault="00A02310" w:rsidP="00A02310"/>
    <w:p w:rsidR="00A02310" w:rsidRDefault="00A02310" w:rsidP="00A02310"/>
    <w:p w:rsidR="00A02310" w:rsidRPr="00A02310" w:rsidRDefault="00A02310" w:rsidP="00A02310">
      <w:bookmarkStart w:id="11" w:name="_GoBack"/>
      <w:bookmarkEnd w:id="11"/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Описание изделия</w:t>
      </w:r>
      <w:bookmarkEnd w:id="9"/>
      <w:bookmarkEnd w:id="10"/>
    </w:p>
    <w:p w:rsidR="0088434E" w:rsidRPr="005D28D1" w:rsidRDefault="0088434E" w:rsidP="0088434E">
      <w:pPr>
        <w:rPr>
          <w:sz w:val="22"/>
          <w:szCs w:val="22"/>
        </w:rPr>
      </w:pPr>
    </w:p>
    <w:p w:rsidR="00465EAE" w:rsidRPr="00465EAE" w:rsidRDefault="009F78FD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Шлюз сетевой </w:t>
      </w:r>
      <w:r w:rsidR="006170FB" w:rsidRPr="003E6DC1">
        <w:rPr>
          <w:sz w:val="22"/>
          <w:szCs w:val="22"/>
        </w:rPr>
        <w:t>HC-A64NET</w:t>
      </w:r>
      <w:r w:rsidR="006170FB">
        <w:rPr>
          <w:sz w:val="22"/>
          <w:szCs w:val="22"/>
        </w:rPr>
        <w:t xml:space="preserve"> </w:t>
      </w:r>
      <w:r w:rsidR="00465EAE">
        <w:rPr>
          <w:sz w:val="22"/>
          <w:szCs w:val="22"/>
        </w:rPr>
        <w:t xml:space="preserve">- </w:t>
      </w:r>
      <w:r w:rsidR="00465EAE" w:rsidRPr="00465EAE">
        <w:rPr>
          <w:sz w:val="22"/>
          <w:szCs w:val="22"/>
        </w:rPr>
        <w:t xml:space="preserve">это шлюз H-LINK, используемый CSNET </w:t>
      </w:r>
      <w:proofErr w:type="spellStart"/>
      <w:r w:rsidR="00465EAE" w:rsidRPr="00465EAE">
        <w:rPr>
          <w:sz w:val="22"/>
          <w:szCs w:val="22"/>
        </w:rPr>
        <w:t>Manager</w:t>
      </w:r>
      <w:proofErr w:type="spellEnd"/>
      <w:r w:rsidR="00465EAE" w:rsidRPr="00465EAE">
        <w:rPr>
          <w:sz w:val="22"/>
          <w:szCs w:val="22"/>
        </w:rPr>
        <w:t xml:space="preserve"> 2 для связи с у</w:t>
      </w:r>
      <w:r w:rsidR="00465EAE">
        <w:rPr>
          <w:sz w:val="22"/>
          <w:szCs w:val="22"/>
        </w:rPr>
        <w:t>стройствами по протоколу H-LINK. Одно изделие</w:t>
      </w:r>
      <w:r w:rsidR="00270ACD" w:rsidRPr="00270ACD">
        <w:rPr>
          <w:sz w:val="22"/>
          <w:szCs w:val="22"/>
        </w:rPr>
        <w:t xml:space="preserve"> позволяет контролировать</w:t>
      </w:r>
      <w:r w:rsidR="00270ACD">
        <w:rPr>
          <w:sz w:val="22"/>
          <w:szCs w:val="22"/>
        </w:rPr>
        <w:t xml:space="preserve"> </w:t>
      </w:r>
      <w:r w:rsidR="00270ACD" w:rsidRPr="00270ACD">
        <w:rPr>
          <w:sz w:val="22"/>
          <w:szCs w:val="22"/>
        </w:rPr>
        <w:t>работ</w:t>
      </w:r>
      <w:r w:rsidR="00465EAE">
        <w:rPr>
          <w:sz w:val="22"/>
          <w:szCs w:val="22"/>
        </w:rPr>
        <w:t xml:space="preserve">у не более 64 внутренних блоков. Возможно подключить до 8 изделий </w:t>
      </w:r>
      <w:r w:rsidR="00CB24E1">
        <w:rPr>
          <w:sz w:val="22"/>
          <w:szCs w:val="22"/>
        </w:rPr>
        <w:t xml:space="preserve">к одному CSNET </w:t>
      </w:r>
      <w:proofErr w:type="spellStart"/>
      <w:r w:rsidR="00CB24E1">
        <w:rPr>
          <w:sz w:val="22"/>
          <w:szCs w:val="22"/>
        </w:rPr>
        <w:t>Manager</w:t>
      </w:r>
      <w:proofErr w:type="spellEnd"/>
      <w:r w:rsidR="00CB24E1">
        <w:rPr>
          <w:sz w:val="22"/>
          <w:szCs w:val="22"/>
        </w:rPr>
        <w:t xml:space="preserve"> 2 в любой точке здания </w:t>
      </w:r>
      <w:r w:rsidR="00CB24E1" w:rsidRPr="00567B1C">
        <w:rPr>
          <w:sz w:val="22"/>
          <w:szCs w:val="22"/>
        </w:rPr>
        <w:t>для централизованного управления.</w:t>
      </w:r>
    </w:p>
    <w:p w:rsidR="00A02310" w:rsidRDefault="00A02310" w:rsidP="00FA78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97A0F" w:rsidRPr="00CC6532" w:rsidRDefault="00703C0E" w:rsidP="00FA78F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Основные контролируемые параметры</w:t>
      </w:r>
      <w:r w:rsidR="00FA78F2">
        <w:rPr>
          <w:sz w:val="22"/>
          <w:szCs w:val="22"/>
        </w:rPr>
        <w:t>: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Показания температуры газовой трубы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Показания температуры жидкостной трубы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Причина остановки компрессора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Открытие расширительного клапана внутреннего блока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Температура окружающей среды</w:t>
      </w:r>
      <w:r w:rsidR="00B955ED" w:rsidRPr="00703C0E">
        <w:rPr>
          <w:rFonts w:ascii="Times New Roman" w:hAnsi="Times New Roman"/>
        </w:rPr>
        <w:t>;</w:t>
      </w:r>
    </w:p>
    <w:p w:rsidR="00703C0E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Дистанционное управление температурой переключателя</w:t>
      </w:r>
      <w:r w:rsidR="00B955ED" w:rsidRPr="00703C0E">
        <w:rPr>
          <w:rFonts w:ascii="Times New Roman" w:hAnsi="Times New Roman"/>
        </w:rPr>
        <w:t>;</w:t>
      </w:r>
    </w:p>
    <w:p w:rsidR="00F97A0F" w:rsidRPr="00703C0E" w:rsidRDefault="00F97A0F" w:rsidP="00703C0E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851" w:firstLine="0"/>
        <w:jc w:val="both"/>
        <w:rPr>
          <w:rFonts w:ascii="Times New Roman" w:hAnsi="Times New Roman"/>
        </w:rPr>
      </w:pPr>
      <w:r w:rsidRPr="00703C0E">
        <w:rPr>
          <w:rFonts w:ascii="Times New Roman" w:hAnsi="Times New Roman"/>
        </w:rPr>
        <w:t>Дистанционный датчик температуры</w:t>
      </w:r>
      <w:r w:rsidR="00B955ED" w:rsidRPr="00703C0E">
        <w:rPr>
          <w:rFonts w:ascii="Times New Roman" w:hAnsi="Times New Roman"/>
        </w:rPr>
        <w:t>.</w:t>
      </w:r>
    </w:p>
    <w:p w:rsidR="00B07BC7" w:rsidRDefault="00C963D6" w:rsidP="00CC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шлюзу </w:t>
      </w:r>
      <w:r w:rsidRPr="003E6DC1">
        <w:rPr>
          <w:sz w:val="22"/>
          <w:szCs w:val="22"/>
        </w:rPr>
        <w:t>HC-A64NET</w:t>
      </w:r>
      <w:r>
        <w:rPr>
          <w:sz w:val="22"/>
          <w:szCs w:val="22"/>
        </w:rPr>
        <w:t xml:space="preserve"> также </w:t>
      </w:r>
      <w:r w:rsidR="00B07BC7" w:rsidRPr="00B07BC7">
        <w:rPr>
          <w:sz w:val="22"/>
          <w:szCs w:val="22"/>
        </w:rPr>
        <w:t xml:space="preserve">подключается через локальную сеть </w:t>
      </w:r>
      <w:r>
        <w:rPr>
          <w:sz w:val="22"/>
          <w:szCs w:val="22"/>
        </w:rPr>
        <w:t xml:space="preserve">CSNET </w:t>
      </w:r>
      <w:proofErr w:type="spellStart"/>
      <w:r>
        <w:rPr>
          <w:sz w:val="22"/>
          <w:szCs w:val="22"/>
        </w:rPr>
        <w:t>Lite</w:t>
      </w:r>
      <w:proofErr w:type="spellEnd"/>
      <w:r>
        <w:rPr>
          <w:sz w:val="22"/>
          <w:szCs w:val="22"/>
        </w:rPr>
        <w:t>.</w:t>
      </w:r>
    </w:p>
    <w:p w:rsidR="00B07BC7" w:rsidRPr="00C963D6" w:rsidRDefault="00C963D6" w:rsidP="00B07B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B07BC7" w:rsidRPr="00B07BC7">
        <w:rPr>
          <w:sz w:val="22"/>
          <w:szCs w:val="22"/>
        </w:rPr>
        <w:t>аксимальное количество общих блоков (внутренних и наружных блоков) только для 1000 метров линии H-LINK показано в следующей таблице</w:t>
      </w:r>
    </w:p>
    <w:p w:rsidR="00B07BC7" w:rsidRDefault="00B07BC7" w:rsidP="00B07B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97A0F" w:rsidRPr="00CC6532" w:rsidRDefault="00F97A0F" w:rsidP="00CC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sz w:val="22"/>
          <w:szCs w:val="22"/>
        </w:rPr>
        <w:t xml:space="preserve">Простота установки: </w:t>
      </w:r>
      <w:r w:rsidR="00B955ED">
        <w:rPr>
          <w:sz w:val="22"/>
          <w:szCs w:val="22"/>
        </w:rPr>
        <w:t>изделие</w:t>
      </w:r>
      <w:r w:rsidRPr="00CC6532">
        <w:rPr>
          <w:sz w:val="22"/>
          <w:szCs w:val="22"/>
        </w:rPr>
        <w:t xml:space="preserve"> поставляется с конструкцией DIN-рейки 35 мм для более быстрой сборки.</w:t>
      </w:r>
    </w:p>
    <w:p w:rsidR="00F97A0F" w:rsidRPr="00C75E4B" w:rsidRDefault="00F97A0F" w:rsidP="00CC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  <w:lang w:val="en-US"/>
        </w:rPr>
      </w:pPr>
      <w:r w:rsidRPr="00CC6532">
        <w:rPr>
          <w:sz w:val="22"/>
          <w:szCs w:val="22"/>
        </w:rPr>
        <w:t>Подключаемые</w:t>
      </w:r>
      <w:r w:rsidRPr="00C75E4B">
        <w:rPr>
          <w:sz w:val="22"/>
          <w:szCs w:val="22"/>
          <w:lang w:val="en-US"/>
        </w:rPr>
        <w:t xml:space="preserve"> </w:t>
      </w:r>
      <w:r w:rsidRPr="00CC6532">
        <w:rPr>
          <w:sz w:val="22"/>
          <w:szCs w:val="22"/>
        </w:rPr>
        <w:t>порты</w:t>
      </w:r>
      <w:r w:rsidRPr="00C75E4B">
        <w:rPr>
          <w:sz w:val="22"/>
          <w:szCs w:val="22"/>
          <w:lang w:val="en-US"/>
        </w:rPr>
        <w:t>:</w:t>
      </w:r>
    </w:p>
    <w:p w:rsidR="00F97A0F" w:rsidRPr="00703C0E" w:rsidRDefault="001A592A" w:rsidP="00703C0E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  <w:lang w:val="en-US"/>
        </w:rPr>
      </w:pPr>
      <w:r w:rsidRPr="001A592A">
        <w:rPr>
          <w:rFonts w:ascii="Times New Roman" w:hAnsi="Times New Roman"/>
          <w:lang w:val="en-US"/>
        </w:rPr>
        <w:t>TCP/IP</w:t>
      </w:r>
      <w:r w:rsidR="00F97A0F" w:rsidRPr="00703C0E">
        <w:rPr>
          <w:rFonts w:ascii="Times New Roman" w:hAnsi="Times New Roman"/>
          <w:lang w:val="en-US"/>
        </w:rPr>
        <w:t xml:space="preserve"> (Ethernet)</w:t>
      </w:r>
      <w:r w:rsidR="00703C0E" w:rsidRPr="00703C0E">
        <w:rPr>
          <w:rFonts w:ascii="Times New Roman" w:hAnsi="Times New Roman"/>
        </w:rPr>
        <w:t>.</w:t>
      </w:r>
    </w:p>
    <w:p w:rsidR="00F97A0F" w:rsidRPr="00CC6532" w:rsidRDefault="00F97A0F" w:rsidP="00CC653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sz w:val="22"/>
          <w:szCs w:val="22"/>
        </w:rPr>
        <w:t xml:space="preserve">Настройка </w:t>
      </w:r>
      <w:r w:rsidR="000500FE">
        <w:rPr>
          <w:sz w:val="22"/>
          <w:szCs w:val="22"/>
        </w:rPr>
        <w:t>изделия</w:t>
      </w:r>
      <w:r w:rsidRPr="00CC6532">
        <w:rPr>
          <w:sz w:val="22"/>
          <w:szCs w:val="22"/>
        </w:rPr>
        <w:t xml:space="preserve"> с помощью интеллектуального компьютерного приложения для лучшей настройки системы.</w:t>
      </w:r>
    </w:p>
    <w:p w:rsidR="00FF1E98" w:rsidRPr="00CC6532" w:rsidRDefault="00FF1E98" w:rsidP="00FF1E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rFonts w:hint="eastAsia"/>
          <w:sz w:val="22"/>
          <w:szCs w:val="22"/>
        </w:rPr>
        <w:t>Для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удобства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упрощения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конфигурации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программное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обеспечение</w:t>
      </w:r>
      <w:r w:rsidR="00347E28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для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ПК</w:t>
      </w:r>
      <w:r w:rsidRPr="00CC6532">
        <w:rPr>
          <w:sz w:val="22"/>
          <w:szCs w:val="22"/>
        </w:rPr>
        <w:t xml:space="preserve">, </w:t>
      </w:r>
      <w:r w:rsidRPr="00CC6532">
        <w:rPr>
          <w:rFonts w:hint="eastAsia"/>
          <w:sz w:val="22"/>
          <w:szCs w:val="22"/>
        </w:rPr>
        <w:t>инструмент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для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конфигурации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сети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предоставляются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на</w:t>
      </w:r>
      <w:r w:rsidR="00347E28">
        <w:rPr>
          <w:sz w:val="22"/>
          <w:szCs w:val="22"/>
        </w:rPr>
        <w:t xml:space="preserve"> </w:t>
      </w:r>
      <w:proofErr w:type="spellStart"/>
      <w:r w:rsidRPr="00CC6532">
        <w:rPr>
          <w:rFonts w:hint="eastAsia"/>
          <w:sz w:val="22"/>
          <w:szCs w:val="22"/>
        </w:rPr>
        <w:t>флеш</w:t>
      </w:r>
      <w:proofErr w:type="spellEnd"/>
      <w:r w:rsidRPr="00CC6532">
        <w:rPr>
          <w:sz w:val="22"/>
          <w:szCs w:val="22"/>
        </w:rPr>
        <w:t>-</w:t>
      </w:r>
      <w:r w:rsidRPr="00CC6532">
        <w:rPr>
          <w:rFonts w:hint="eastAsia"/>
          <w:sz w:val="22"/>
          <w:szCs w:val="22"/>
        </w:rPr>
        <w:t>накопителе</w:t>
      </w:r>
      <w:r w:rsidRPr="00CC6532">
        <w:rPr>
          <w:sz w:val="22"/>
          <w:szCs w:val="22"/>
        </w:rPr>
        <w:t xml:space="preserve"> USB.</w:t>
      </w:r>
      <w:r w:rsidR="00347E28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Необходим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персональный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компьютер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с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операционной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системой</w:t>
      </w:r>
      <w:r w:rsidR="00347E28">
        <w:rPr>
          <w:sz w:val="22"/>
          <w:szCs w:val="22"/>
        </w:rPr>
        <w:t xml:space="preserve"> </w:t>
      </w:r>
      <w:proofErr w:type="spellStart"/>
      <w:r w:rsidRPr="00CC6532">
        <w:rPr>
          <w:sz w:val="22"/>
          <w:szCs w:val="22"/>
        </w:rPr>
        <w:t>Microsoft</w:t>
      </w:r>
      <w:proofErr w:type="spellEnd"/>
      <w:r w:rsidRPr="00CC6532">
        <w:rPr>
          <w:sz w:val="22"/>
          <w:szCs w:val="22"/>
        </w:rPr>
        <w:t xml:space="preserve"> </w:t>
      </w:r>
      <w:proofErr w:type="spellStart"/>
      <w:r w:rsidRPr="00CC6532">
        <w:rPr>
          <w:sz w:val="22"/>
          <w:szCs w:val="22"/>
        </w:rPr>
        <w:t>Windows</w:t>
      </w:r>
      <w:proofErr w:type="spellEnd"/>
      <w:r w:rsidRPr="00CC6532">
        <w:rPr>
          <w:sz w:val="22"/>
          <w:szCs w:val="22"/>
        </w:rPr>
        <w:t xml:space="preserve"> 7 </w:t>
      </w:r>
      <w:r w:rsidRPr="00CC6532">
        <w:rPr>
          <w:rFonts w:hint="eastAsia"/>
          <w:sz w:val="22"/>
          <w:szCs w:val="22"/>
        </w:rPr>
        <w:t>или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выше</w:t>
      </w:r>
      <w:r w:rsidRPr="00CC6532">
        <w:rPr>
          <w:sz w:val="22"/>
          <w:szCs w:val="22"/>
        </w:rPr>
        <w:t xml:space="preserve">, </w:t>
      </w:r>
      <w:r w:rsidRPr="00CC6532">
        <w:rPr>
          <w:rFonts w:hint="eastAsia"/>
          <w:sz w:val="22"/>
          <w:szCs w:val="22"/>
        </w:rPr>
        <w:t>свободный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порт</w:t>
      </w:r>
      <w:r w:rsidRPr="00CC6532">
        <w:rPr>
          <w:sz w:val="22"/>
          <w:szCs w:val="22"/>
        </w:rPr>
        <w:t xml:space="preserve"> USB </w:t>
      </w:r>
      <w:r w:rsidRPr="00CC6532">
        <w:rPr>
          <w:rFonts w:hint="eastAsia"/>
          <w:sz w:val="22"/>
          <w:szCs w:val="22"/>
        </w:rPr>
        <w:t>и</w:t>
      </w:r>
      <w:r w:rsidRPr="00CC6532">
        <w:rPr>
          <w:sz w:val="22"/>
          <w:szCs w:val="22"/>
        </w:rPr>
        <w:t xml:space="preserve"> </w:t>
      </w:r>
      <w:proofErr w:type="spellStart"/>
      <w:r w:rsidRPr="00CC6532">
        <w:rPr>
          <w:sz w:val="22"/>
          <w:szCs w:val="22"/>
        </w:rPr>
        <w:t>Java</w:t>
      </w:r>
      <w:proofErr w:type="spellEnd"/>
      <w:r w:rsidRPr="00CC6532">
        <w:rPr>
          <w:sz w:val="22"/>
          <w:szCs w:val="22"/>
        </w:rPr>
        <w:t>.</w:t>
      </w:r>
    </w:p>
    <w:p w:rsidR="00C963D6" w:rsidRPr="00C963D6" w:rsidRDefault="00C963D6" w:rsidP="00C963D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="Calibri"/>
          <w:sz w:val="22"/>
          <w:szCs w:val="22"/>
        </w:rPr>
      </w:pPr>
      <w:r w:rsidRPr="00C963D6">
        <w:rPr>
          <w:rFonts w:eastAsia="Calibri"/>
          <w:sz w:val="22"/>
          <w:szCs w:val="22"/>
        </w:rPr>
        <w:t>Новый HC-A64NET совместим со всеми установками SET-FREE, UTOPIA и центробежными установками, использующими протокол связи H-LINK</w:t>
      </w:r>
      <w:r w:rsidRPr="00C963D6">
        <w:rPr>
          <w:sz w:val="22"/>
          <w:szCs w:val="22"/>
        </w:rPr>
        <w:t>.</w:t>
      </w:r>
    </w:p>
    <w:p w:rsidR="00C963D6" w:rsidRPr="00C963D6" w:rsidRDefault="00C963D6" w:rsidP="00C963D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963D6">
        <w:rPr>
          <w:sz w:val="22"/>
          <w:szCs w:val="22"/>
        </w:rPr>
        <w:t>Это устройство не совместимо ни с одним из следующих контроллеров HITACHI:</w:t>
      </w:r>
    </w:p>
    <w:p w:rsidR="00C963D6" w:rsidRPr="00C963D6" w:rsidRDefault="00C963D6" w:rsidP="00C963D6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eastAsia="Times New Roman" w:hAnsi="Times New Roman"/>
          <w:lang w:eastAsia="ru-RU"/>
        </w:rPr>
      </w:pPr>
      <w:r w:rsidRPr="00C963D6">
        <w:rPr>
          <w:rFonts w:ascii="Times New Roman" w:eastAsia="Times New Roman" w:hAnsi="Times New Roman"/>
          <w:lang w:eastAsia="ru-RU"/>
        </w:rPr>
        <w:t>Централизованные пульты дистанционного управления</w:t>
      </w:r>
      <w:r>
        <w:rPr>
          <w:rFonts w:ascii="Times New Roman" w:eastAsia="Times New Roman" w:hAnsi="Times New Roman"/>
          <w:lang w:eastAsia="ru-RU"/>
        </w:rPr>
        <w:t>;</w:t>
      </w:r>
    </w:p>
    <w:p w:rsidR="00C963D6" w:rsidRPr="00C963D6" w:rsidRDefault="00C963D6" w:rsidP="00C963D6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eastAsia="Times New Roman" w:hAnsi="Times New Roman"/>
          <w:lang w:eastAsia="ru-RU"/>
        </w:rPr>
      </w:pPr>
      <w:r w:rsidRPr="00C963D6">
        <w:rPr>
          <w:rFonts w:ascii="Times New Roman" w:eastAsia="Times New Roman" w:hAnsi="Times New Roman"/>
          <w:lang w:eastAsia="ru-RU"/>
        </w:rPr>
        <w:t>Управление кондиционированием воздуха в здании</w:t>
      </w:r>
      <w:r>
        <w:rPr>
          <w:rFonts w:ascii="Times New Roman" w:eastAsia="Times New Roman" w:hAnsi="Times New Roman"/>
          <w:lang w:eastAsia="ru-RU"/>
        </w:rPr>
        <w:t>;</w:t>
      </w:r>
    </w:p>
    <w:p w:rsidR="00C963D6" w:rsidRPr="00C963D6" w:rsidRDefault="00C963D6" w:rsidP="00C963D6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eastAsia="Times New Roman" w:hAnsi="Times New Roman"/>
          <w:lang w:val="en-US" w:eastAsia="ru-RU"/>
        </w:rPr>
      </w:pPr>
      <w:r w:rsidRPr="00C963D6">
        <w:rPr>
          <w:rFonts w:ascii="Times New Roman" w:eastAsia="Times New Roman" w:hAnsi="Times New Roman"/>
          <w:lang w:eastAsia="ru-RU"/>
        </w:rPr>
        <w:t>Другие</w:t>
      </w:r>
      <w:r w:rsidRPr="00C963D6">
        <w:rPr>
          <w:rFonts w:ascii="Times New Roman" w:eastAsia="Times New Roman" w:hAnsi="Times New Roman"/>
          <w:lang w:val="en-US" w:eastAsia="ru-RU"/>
        </w:rPr>
        <w:t xml:space="preserve"> </w:t>
      </w:r>
      <w:r w:rsidRPr="00C963D6">
        <w:rPr>
          <w:rFonts w:ascii="Times New Roman" w:eastAsia="Times New Roman" w:hAnsi="Times New Roman"/>
          <w:lang w:eastAsia="ru-RU"/>
        </w:rPr>
        <w:t>шлюзы</w:t>
      </w:r>
      <w:r w:rsidRPr="00C963D6">
        <w:rPr>
          <w:rFonts w:ascii="Times New Roman" w:eastAsia="Times New Roman" w:hAnsi="Times New Roman"/>
          <w:lang w:val="en-US" w:eastAsia="ru-RU"/>
        </w:rPr>
        <w:t xml:space="preserve"> HITACHI BMS (LONWORKS, BACnet, KNX, FIDELIO);</w:t>
      </w:r>
    </w:p>
    <w:p w:rsidR="00D35CAF" w:rsidRPr="000500FE" w:rsidRDefault="00C963D6" w:rsidP="00C963D6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963D6">
        <w:rPr>
          <w:rFonts w:ascii="Times New Roman" w:eastAsia="Times New Roman" w:hAnsi="Times New Roman"/>
          <w:lang w:eastAsia="ru-RU"/>
        </w:rPr>
        <w:t>Другие устройства той же модели</w:t>
      </w:r>
      <w:r>
        <w:rPr>
          <w:rFonts w:ascii="Times New Roman" w:eastAsia="Times New Roman" w:hAnsi="Times New Roman"/>
          <w:lang w:eastAsia="ru-RU"/>
        </w:rPr>
        <w:t>.</w:t>
      </w:r>
    </w:p>
    <w:p w:rsidR="00927821" w:rsidRDefault="00927821" w:rsidP="00D35C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27821">
        <w:rPr>
          <w:sz w:val="22"/>
          <w:szCs w:val="22"/>
        </w:rPr>
        <w:t>Обратите внимание на максимально допустимую длину кабеля между блоками и блоком управления, а также между самими блоками, как показано в таблице</w:t>
      </w:r>
      <w:r w:rsidR="000500FE">
        <w:rPr>
          <w:sz w:val="22"/>
          <w:szCs w:val="22"/>
        </w:rPr>
        <w:t xml:space="preserve"> 4.</w:t>
      </w:r>
    </w:p>
    <w:p w:rsidR="000500FE" w:rsidRDefault="000500FE" w:rsidP="00D35C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27821" w:rsidRDefault="000500FE" w:rsidP="000500FE">
      <w:pPr>
        <w:jc w:val="center"/>
        <w:rPr>
          <w:sz w:val="22"/>
          <w:szCs w:val="22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4</w:t>
      </w:r>
    </w:p>
    <w:p w:rsidR="00927821" w:rsidRDefault="00927821" w:rsidP="00D35C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24400" cy="58102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465EAE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603500" cy="2106202"/>
            <wp:effectExtent l="0" t="0" r="6350" b="889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145" cy="210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EAE" w:rsidRDefault="00465EAE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357DC" w:rsidRDefault="00E4007F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082E82" w:rsidRDefault="00082E82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Описание компонентов </w:t>
      </w:r>
      <w:r w:rsidRPr="009642EF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о на рисунке 2.</w:t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tbl>
      <w:tblPr>
        <w:tblStyle w:val="af0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5"/>
        <w:gridCol w:w="326"/>
        <w:gridCol w:w="2682"/>
      </w:tblGrid>
      <w:tr w:rsidR="005C378C" w:rsidTr="009D6AA1">
        <w:trPr>
          <w:trHeight w:val="675"/>
        </w:trPr>
        <w:tc>
          <w:tcPr>
            <w:tcW w:w="6495" w:type="dxa"/>
            <w:vMerge w:val="restart"/>
          </w:tcPr>
          <w:p w:rsidR="005C378C" w:rsidRDefault="009D6AA1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object w:dxaOrig="5310" w:dyaOrig="40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5.85pt;height:203.55pt" o:ole="">
                  <v:imagedata r:id="rId22" o:title=""/>
                </v:shape>
              </w:object>
            </w:r>
          </w:p>
        </w:tc>
        <w:tc>
          <w:tcPr>
            <w:tcW w:w="326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1 </w:t>
            </w:r>
          </w:p>
        </w:tc>
        <w:tc>
          <w:tcPr>
            <w:tcW w:w="2682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Внешний источник питания</w:t>
            </w:r>
          </w:p>
        </w:tc>
      </w:tr>
      <w:tr w:rsidR="005C378C" w:rsidTr="009D6AA1">
        <w:trPr>
          <w:trHeight w:val="670"/>
        </w:trPr>
        <w:tc>
          <w:tcPr>
            <w:tcW w:w="6495" w:type="dxa"/>
            <w:vMerge/>
          </w:tcPr>
          <w:p w:rsid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82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Кабель USB только на период</w:t>
            </w:r>
            <w:r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 </w:t>
            </w: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конфигурации</w:t>
            </w:r>
          </w:p>
        </w:tc>
      </w:tr>
      <w:tr w:rsidR="005C378C" w:rsidRPr="005C378C" w:rsidTr="009D6AA1">
        <w:trPr>
          <w:trHeight w:val="670"/>
        </w:trPr>
        <w:tc>
          <w:tcPr>
            <w:tcW w:w="6495" w:type="dxa"/>
            <w:vMerge/>
          </w:tcPr>
          <w:p w:rsid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82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  <w:t>RJ45 Ethernet</w:t>
            </w:r>
          </w:p>
          <w:p w:rsidR="005C378C" w:rsidRPr="005C378C" w:rsidRDefault="009D6AA1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  <w:t>T</w:t>
            </w:r>
            <w:r w:rsidRPr="009D6AA1"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  <w:t>CP/IP</w:t>
            </w:r>
          </w:p>
        </w:tc>
      </w:tr>
      <w:tr w:rsidR="005C378C" w:rsidTr="009D6AA1">
        <w:trPr>
          <w:trHeight w:val="670"/>
        </w:trPr>
        <w:tc>
          <w:tcPr>
            <w:tcW w:w="6495" w:type="dxa"/>
            <w:vMerge/>
          </w:tcPr>
          <w:p w:rsidR="005C378C" w:rsidRP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326" w:type="dxa"/>
            <w:vAlign w:val="center"/>
          </w:tcPr>
          <w:p w:rsidR="005C378C" w:rsidRPr="005C378C" w:rsidRDefault="009D6AA1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>
              <w:rPr>
                <w:rFonts w:eastAsia="ArialMT"/>
                <w:color w:val="1D1D1B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82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Линия связи H-LINK с</w:t>
            </w:r>
          </w:p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блоками HITACHI</w:t>
            </w:r>
          </w:p>
        </w:tc>
      </w:tr>
      <w:tr w:rsidR="005C378C" w:rsidRPr="005C378C" w:rsidTr="009D6AA1">
        <w:trPr>
          <w:trHeight w:val="670"/>
        </w:trPr>
        <w:tc>
          <w:tcPr>
            <w:tcW w:w="6495" w:type="dxa"/>
            <w:vMerge/>
          </w:tcPr>
          <w:p w:rsid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" w:type="dxa"/>
            <w:vAlign w:val="center"/>
          </w:tcPr>
          <w:p w:rsidR="005C378C" w:rsidRPr="005C378C" w:rsidRDefault="009D6AA1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>
              <w:rPr>
                <w:rFonts w:eastAsia="ArialMT"/>
                <w:color w:val="1D1D1B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82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val="en-US"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Светодиодный индикатор состояния</w:t>
            </w:r>
          </w:p>
        </w:tc>
      </w:tr>
      <w:tr w:rsidR="005C378C" w:rsidTr="009D6AA1">
        <w:trPr>
          <w:trHeight w:val="670"/>
        </w:trPr>
        <w:tc>
          <w:tcPr>
            <w:tcW w:w="6495" w:type="dxa"/>
            <w:vMerge/>
          </w:tcPr>
          <w:p w:rsidR="005C378C" w:rsidRPr="005C378C" w:rsidRDefault="005C378C" w:rsidP="005C378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326" w:type="dxa"/>
            <w:vAlign w:val="center"/>
          </w:tcPr>
          <w:p w:rsidR="005C378C" w:rsidRPr="005C378C" w:rsidRDefault="009D6AA1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>
              <w:rPr>
                <w:rFonts w:eastAsia="ArialMT"/>
                <w:color w:val="1D1D1B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82" w:type="dxa"/>
            <w:vAlign w:val="center"/>
          </w:tcPr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DIN</w:t>
            </w:r>
            <w:r w:rsidR="00B955ED"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 </w:t>
            </w: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рейка 35 мм для закрепления</w:t>
            </w:r>
            <w:r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 </w:t>
            </w: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внутри</w:t>
            </w:r>
          </w:p>
          <w:p w:rsid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  <w:r w:rsidRPr="005C378C">
              <w:rPr>
                <w:rFonts w:eastAsia="ArialMT"/>
                <w:color w:val="1D1D1B"/>
                <w:sz w:val="22"/>
                <w:szCs w:val="22"/>
                <w:lang w:eastAsia="en-US"/>
              </w:rPr>
              <w:t>блока управления</w:t>
            </w:r>
          </w:p>
          <w:p w:rsidR="005C378C" w:rsidRPr="005C378C" w:rsidRDefault="005C378C" w:rsidP="005C378C">
            <w:pPr>
              <w:autoSpaceDE w:val="0"/>
              <w:autoSpaceDN w:val="0"/>
              <w:adjustRightInd w:val="0"/>
              <w:rPr>
                <w:rFonts w:eastAsia="ArialMT"/>
                <w:color w:val="1D1D1B"/>
                <w:sz w:val="22"/>
                <w:szCs w:val="22"/>
                <w:lang w:eastAsia="en-US"/>
              </w:rPr>
            </w:pPr>
          </w:p>
        </w:tc>
      </w:tr>
    </w:tbl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2E82" w:rsidRDefault="00082E82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5C378C" w:rsidRDefault="005C378C" w:rsidP="005C37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D27120" w:rsidRDefault="00D27120" w:rsidP="005C37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D27120" w:rsidRDefault="00D27120" w:rsidP="005C37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D27120" w:rsidRDefault="00D27120" w:rsidP="005C37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D27120" w:rsidRPr="00E4007F" w:rsidRDefault="00D27120" w:rsidP="005C37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11500453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370AB2" w:rsidRDefault="00370AB2" w:rsidP="00370AB2"/>
    <w:p w:rsidR="00370AB2" w:rsidRPr="00370AB2" w:rsidRDefault="00370AB2" w:rsidP="00370A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60AF2">
        <w:rPr>
          <w:sz w:val="22"/>
          <w:szCs w:val="22"/>
        </w:rPr>
        <w:t xml:space="preserve">Шлюз сетевой </w:t>
      </w:r>
      <w:r w:rsidR="00020A58" w:rsidRPr="003E6DC1">
        <w:rPr>
          <w:sz w:val="22"/>
          <w:szCs w:val="22"/>
        </w:rPr>
        <w:t>HC-A64NET</w:t>
      </w:r>
      <w:r w:rsidR="00020A58">
        <w:rPr>
          <w:sz w:val="22"/>
          <w:szCs w:val="22"/>
        </w:rPr>
        <w:t xml:space="preserve"> </w:t>
      </w:r>
      <w:r w:rsidR="00D141A3" w:rsidRPr="00360AF2">
        <w:rPr>
          <w:sz w:val="22"/>
          <w:szCs w:val="22"/>
        </w:rPr>
        <w:t>представляет собой интегрированную систему управления, предназначенную для соединения разных сетей</w:t>
      </w:r>
      <w:r w:rsidR="00D141A3">
        <w:rPr>
          <w:sz w:val="22"/>
          <w:szCs w:val="22"/>
        </w:rPr>
        <w:t xml:space="preserve"> вместе, обеспечивая обмен </w:t>
      </w:r>
      <w:r w:rsidR="00D141A3" w:rsidRPr="00D141A3">
        <w:rPr>
          <w:sz w:val="22"/>
          <w:szCs w:val="22"/>
        </w:rPr>
        <w:t xml:space="preserve">данными </w:t>
      </w:r>
      <w:r w:rsidR="00D141A3" w:rsidRPr="00370AB2">
        <w:rPr>
          <w:sz w:val="22"/>
          <w:szCs w:val="22"/>
        </w:rPr>
        <w:t>между системами кондиционирования воздуха HITACHI и системами BMS</w:t>
      </w:r>
      <w:r w:rsidR="00D141A3">
        <w:rPr>
          <w:sz w:val="22"/>
          <w:szCs w:val="22"/>
        </w:rPr>
        <w:t>.</w:t>
      </w:r>
      <w:r w:rsidRPr="00370AB2">
        <w:rPr>
          <w:sz w:val="22"/>
          <w:szCs w:val="22"/>
        </w:rPr>
        <w:t xml:space="preserve"> </w:t>
      </w:r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Pr="00CB4DF6" w:rsidRDefault="00E9318C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</w:t>
      </w:r>
      <w:r w:rsidR="00370AB2">
        <w:rPr>
          <w:sz w:val="22"/>
          <w:szCs w:val="22"/>
        </w:rPr>
        <w:t>интеграции</w:t>
      </w:r>
      <w:r w:rsidR="00370AB2" w:rsidRPr="00370AB2">
        <w:rPr>
          <w:sz w:val="22"/>
          <w:szCs w:val="22"/>
        </w:rPr>
        <w:t xml:space="preserve"> в системы BMS по протоколу </w:t>
      </w:r>
      <w:r w:rsidR="00360AF2">
        <w:rPr>
          <w:sz w:val="22"/>
          <w:szCs w:val="22"/>
        </w:rPr>
        <w:t>H-LINK</w:t>
      </w:r>
      <w:r w:rsidR="00370AB2" w:rsidRPr="00370AB2">
        <w:t xml:space="preserve"> </w:t>
      </w:r>
      <w:r w:rsidR="0093559F">
        <w:rPr>
          <w:sz w:val="22"/>
          <w:szCs w:val="22"/>
        </w:rPr>
        <w:t>представлен на рисунке 3</w:t>
      </w:r>
      <w:r>
        <w:rPr>
          <w:sz w:val="22"/>
          <w:szCs w:val="22"/>
        </w:rPr>
        <w:t>.</w:t>
      </w:r>
    </w:p>
    <w:p w:rsidR="002357DC" w:rsidRDefault="002357DC" w:rsidP="009642E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960E3" w:rsidRPr="009642EF" w:rsidRDefault="00B07BC7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264025" cy="2445385"/>
            <wp:effectExtent l="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3E1" w:rsidRDefault="008963E1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960E3" w:rsidRDefault="0093559F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3</w:t>
      </w:r>
    </w:p>
    <w:p w:rsidR="000960E3" w:rsidRDefault="000960E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11500454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4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75E4B" w:rsidRPr="00C75E4B" w:rsidRDefault="00C75E4B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rFonts w:hint="eastAsia"/>
          <w:sz w:val="22"/>
          <w:szCs w:val="22"/>
        </w:rPr>
        <w:t>В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помещении</w:t>
      </w:r>
      <w:r w:rsidRPr="00CC6532">
        <w:rPr>
          <w:sz w:val="22"/>
          <w:szCs w:val="22"/>
        </w:rPr>
        <w:t xml:space="preserve"> (</w:t>
      </w:r>
      <w:r w:rsidRPr="00CC6532">
        <w:rPr>
          <w:rFonts w:hint="eastAsia"/>
          <w:sz w:val="22"/>
          <w:szCs w:val="22"/>
        </w:rPr>
        <w:t>установка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внутри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корпуса</w:t>
      </w:r>
      <w:r w:rsidRPr="00CC6532">
        <w:rPr>
          <w:sz w:val="22"/>
          <w:szCs w:val="22"/>
        </w:rPr>
        <w:t xml:space="preserve">, </w:t>
      </w:r>
      <w:r w:rsidRPr="00CC6532">
        <w:rPr>
          <w:rFonts w:hint="eastAsia"/>
          <w:sz w:val="22"/>
          <w:szCs w:val="22"/>
        </w:rPr>
        <w:t>доступ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при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помощи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инструмента</w:t>
      </w:r>
      <w:r w:rsidRPr="00CC6532">
        <w:rPr>
          <w:sz w:val="22"/>
          <w:szCs w:val="22"/>
        </w:rPr>
        <w:t>)</w:t>
      </w:r>
      <w:r w:rsidR="00EA1ED1">
        <w:rPr>
          <w:sz w:val="22"/>
          <w:szCs w:val="22"/>
        </w:rPr>
        <w:t>.</w:t>
      </w:r>
    </w:p>
    <w:p w:rsidR="00C46B34" w:rsidRDefault="00316018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C46B34">
        <w:rPr>
          <w:sz w:val="22"/>
          <w:szCs w:val="22"/>
        </w:rPr>
        <w:t>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93559F">
        <w:rPr>
          <w:sz w:val="22"/>
          <w:szCs w:val="22"/>
        </w:rPr>
        <w:t>4</w:t>
      </w:r>
      <w:r w:rsidR="00C46B34">
        <w:rPr>
          <w:sz w:val="22"/>
          <w:szCs w:val="22"/>
        </w:rPr>
        <w:t>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316018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57475" cy="4208906"/>
            <wp:effectExtent l="0" t="0" r="0" b="127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636" cy="421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93559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Ref86067266"/>
      <w:bookmarkStart w:id="17" w:name="_Toc111500455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3559F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F2C" w:rsidRDefault="00F05F2C" w:rsidP="00F05F2C">
      <w:pPr>
        <w:jc w:val="center"/>
        <w:rPr>
          <w:sz w:val="22"/>
          <w:szCs w:val="22"/>
        </w:rPr>
      </w:pPr>
    </w:p>
    <w:p w:rsidR="00E92F5E" w:rsidRDefault="00200C8E" w:rsidP="00F05F2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3559F">
        <w:rPr>
          <w:sz w:val="20"/>
          <w:szCs w:val="20"/>
        </w:rPr>
        <w:t>5</w:t>
      </w: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1150045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A1ED1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A1ED1">
        <w:rPr>
          <w:noProof/>
          <w:sz w:val="20"/>
          <w:szCs w:val="20"/>
        </w:rPr>
        <w:t xml:space="preserve"> 5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Default="001E3F7A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  <w:r w:rsidR="004F5935" w:rsidRPr="004F5935">
              <w:rPr>
                <w:sz w:val="22"/>
                <w:szCs w:val="22"/>
              </w:rPr>
              <w:t>HC-A64NET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00C8E" w:rsidRPr="00F312E9" w:rsidRDefault="001E3F7A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E3F7A">
              <w:rPr>
                <w:sz w:val="22"/>
                <w:szCs w:val="22"/>
              </w:rPr>
              <w:t>Флеш-накопитель USB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0C8E" w:rsidRPr="00F312E9" w:rsidRDefault="001E3F7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04F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6B04F8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05F2C" w:rsidRDefault="00F05F2C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5"/>
      <w:bookmarkStart w:id="22" w:name="_Toc111500457"/>
    </w:p>
    <w:p w:rsidR="00F05F2C" w:rsidRDefault="00F05F2C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Default="009C23C9" w:rsidP="009C23C9"/>
    <w:p w:rsidR="009C23C9" w:rsidRPr="009C23C9" w:rsidRDefault="009C23C9" w:rsidP="009C23C9"/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4. Чертеж</w:t>
      </w:r>
      <w:bookmarkEnd w:id="21"/>
      <w:bookmarkEnd w:id="22"/>
    </w:p>
    <w:p w:rsidR="00C339A2" w:rsidRPr="00C339A2" w:rsidRDefault="00C339A2" w:rsidP="00C339A2"/>
    <w:p w:rsidR="00BD5C05" w:rsidRDefault="00F44080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Изображение</w:t>
      </w:r>
      <w:r w:rsidR="00F54F3D" w:rsidRPr="00F54F3D">
        <w:rPr>
          <w:noProof/>
          <w:sz w:val="22"/>
          <w:szCs w:val="22"/>
        </w:rPr>
        <w:t xml:space="preserve"> основных узлов и деталей </w:t>
      </w:r>
      <w:r w:rsidR="0093559F">
        <w:rPr>
          <w:noProof/>
          <w:sz w:val="22"/>
          <w:szCs w:val="22"/>
        </w:rPr>
        <w:t>изделия представлен на рисунке 6</w:t>
      </w:r>
      <w:r w:rsidR="00F54F3D" w:rsidRPr="00F54F3D">
        <w:rPr>
          <w:noProof/>
          <w:sz w:val="22"/>
          <w:szCs w:val="22"/>
        </w:rPr>
        <w:t>.</w:t>
      </w:r>
    </w:p>
    <w:p w:rsidR="00BD5C05" w:rsidRDefault="0079496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4429125" cy="2676231"/>
            <wp:effectExtent l="0" t="0" r="63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67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3559F">
        <w:rPr>
          <w:bCs/>
          <w:color w:val="000000"/>
          <w:sz w:val="20"/>
          <w:szCs w:val="20"/>
        </w:rPr>
        <w:t>6</w:t>
      </w: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C23C9" w:rsidRDefault="009C23C9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Pr="00590494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11500458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C412EC">
        <w:rPr>
          <w:sz w:val="22"/>
          <w:szCs w:val="22"/>
        </w:rPr>
        <w:t xml:space="preserve"> нему срок гарантии составляет </w:t>
      </w:r>
      <w:r w:rsidR="00950496">
        <w:rPr>
          <w:sz w:val="22"/>
          <w:szCs w:val="22"/>
        </w:rPr>
        <w:t>3</w:t>
      </w:r>
      <w:r w:rsidR="00C412EC">
        <w:rPr>
          <w:sz w:val="22"/>
          <w:szCs w:val="22"/>
        </w:rPr>
        <w:t xml:space="preserve"> (</w:t>
      </w:r>
      <w:r w:rsidR="00950496">
        <w:rPr>
          <w:sz w:val="22"/>
          <w:szCs w:val="22"/>
        </w:rPr>
        <w:t>Три</w:t>
      </w:r>
      <w:r w:rsidR="00C412EC">
        <w:rPr>
          <w:sz w:val="22"/>
          <w:szCs w:val="22"/>
        </w:rPr>
        <w:t>) год</w:t>
      </w:r>
      <w:r w:rsidR="0095049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7" w:name="_Toc489886374"/>
      <w:bookmarkStart w:id="28" w:name="_Toc85529579"/>
      <w:bookmarkStart w:id="29" w:name="_Toc111500459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00B3D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HC-A64NET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74A43" w:rsidRPr="00883956">
        <w:rPr>
          <w:sz w:val="22"/>
          <w:szCs w:val="22"/>
          <w:lang w:val="en-US"/>
        </w:rPr>
        <w:t>Johnson</w:t>
      </w:r>
      <w:r w:rsidR="00874A43" w:rsidRPr="005A69DF">
        <w:rPr>
          <w:sz w:val="22"/>
          <w:szCs w:val="22"/>
          <w:lang w:val="en-US"/>
        </w:rPr>
        <w:t xml:space="preserve"> </w:t>
      </w:r>
      <w:r w:rsidR="00874A43" w:rsidRPr="00883956">
        <w:rPr>
          <w:sz w:val="22"/>
          <w:szCs w:val="22"/>
          <w:lang w:val="en-US"/>
        </w:rPr>
        <w:t>Controls</w:t>
      </w:r>
      <w:r w:rsidR="00874A43">
        <w:rPr>
          <w:sz w:val="22"/>
          <w:szCs w:val="22"/>
          <w:lang w:val="en-US"/>
        </w:rPr>
        <w:t xml:space="preserve"> </w:t>
      </w:r>
      <w:r w:rsidR="00874A43" w:rsidRPr="00883956">
        <w:rPr>
          <w:sz w:val="22"/>
          <w:szCs w:val="22"/>
          <w:lang w:val="en-US"/>
        </w:rPr>
        <w:t>Hitachi</w:t>
      </w:r>
      <w:r w:rsidR="00874A43" w:rsidRPr="005A69DF">
        <w:rPr>
          <w:sz w:val="22"/>
          <w:szCs w:val="22"/>
          <w:lang w:val="en-US"/>
        </w:rPr>
        <w:t xml:space="preserve"> </w:t>
      </w:r>
      <w:r w:rsidR="00874A43" w:rsidRPr="00883956">
        <w:rPr>
          <w:sz w:val="22"/>
          <w:szCs w:val="22"/>
          <w:lang w:val="en-US"/>
        </w:rPr>
        <w:t>Air</w:t>
      </w:r>
      <w:r w:rsidR="00874A43" w:rsidRPr="005A69DF">
        <w:rPr>
          <w:sz w:val="22"/>
          <w:szCs w:val="22"/>
          <w:lang w:val="en-US"/>
        </w:rPr>
        <w:t xml:space="preserve"> </w:t>
      </w:r>
      <w:r w:rsidR="00874A43" w:rsidRPr="00883956">
        <w:rPr>
          <w:sz w:val="22"/>
          <w:szCs w:val="22"/>
          <w:lang w:val="en-US"/>
        </w:rPr>
        <w:t>Conditioning</w:t>
      </w:r>
      <w:r w:rsidR="00874A43" w:rsidRPr="005A69DF">
        <w:rPr>
          <w:sz w:val="22"/>
          <w:szCs w:val="22"/>
          <w:lang w:val="en-US"/>
        </w:rPr>
        <w:t xml:space="preserve"> </w:t>
      </w:r>
      <w:r w:rsidR="00874A43">
        <w:rPr>
          <w:sz w:val="22"/>
          <w:szCs w:val="22"/>
          <w:lang w:val="en-US"/>
        </w:rPr>
        <w:t>Europe SAS Italian Branch</w:t>
      </w:r>
      <w:r w:rsidR="00874A43" w:rsidRPr="00883956">
        <w:rPr>
          <w:sz w:val="22"/>
          <w:szCs w:val="22"/>
          <w:lang w:val="en-US"/>
        </w:rPr>
        <w:t xml:space="preserve">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02310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Pr="009C23C9" w:rsidRDefault="00EA6703" w:rsidP="00EA6703">
      <w:pPr>
        <w:pStyle w:val="30"/>
        <w:ind w:left="0"/>
        <w:jc w:val="both"/>
      </w:pPr>
    </w:p>
    <w:p w:rsidR="00EA6703" w:rsidRPr="009C23C9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11500460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400B3D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HC-A64NET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400B3D" w:rsidRDefault="00400B3D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1" w:name="_Toc85529581"/>
      <w:bookmarkStart w:id="32" w:name="_Toc11150046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1150046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9C23C9" w:rsidRDefault="009C23C9" w:rsidP="009C23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9C23C9" w:rsidRDefault="009C23C9" w:rsidP="009C23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D23CBA" w:rsidRDefault="00D23CBA" w:rsidP="00D23CBA">
      <w:pPr>
        <w:ind w:firstLine="720"/>
        <w:jc w:val="both"/>
        <w:rPr>
          <w:sz w:val="22"/>
          <w:szCs w:val="22"/>
        </w:rPr>
      </w:pPr>
    </w:p>
    <w:p w:rsidR="00D23CBA" w:rsidRPr="00AC1D78" w:rsidRDefault="00D23CBA" w:rsidP="00D23CBA">
      <w:pPr>
        <w:jc w:val="center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9C23C9" w:rsidRDefault="009C23C9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11500463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Перед выполнением работ по монтажу внимательно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прочитайте </w:t>
      </w:r>
      <w:r w:rsidR="0005588F">
        <w:rPr>
          <w:sz w:val="22"/>
          <w:szCs w:val="22"/>
        </w:rPr>
        <w:t>соответствующее руководство</w:t>
      </w:r>
      <w:r w:rsidRPr="007A3AAE">
        <w:rPr>
          <w:sz w:val="22"/>
          <w:szCs w:val="22"/>
        </w:rPr>
        <w:t>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Монтируйте данное устройство вне зоны досягаемости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пользователей. Устройство необходимо монтировать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боксе, вскрыть который можно только при помощи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специальных инструментов или ключей, а также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который обеспечивает защиту от возможных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электромагнитных помех.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Эксплуатация данного оборудования должна осуществляться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только взрослыми компетентными людьми, получившими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техническую информацию или инструкции по надлежащему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и безопасному обращению с данным оборудованием.</w:t>
      </w:r>
    </w:p>
    <w:p w:rsidR="00C7361B" w:rsidRDefault="00C7361B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Необходимо следить за детьми, чтобы они не играли с устройством.</w:t>
      </w:r>
      <w:r>
        <w:rPr>
          <w:sz w:val="22"/>
          <w:szCs w:val="22"/>
        </w:rPr>
        <w:t xml:space="preserve"> 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Это продукция класса A. При использовании в домашних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условиях данная продукция может вызвать радиопомехи,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случае чего пользователю будет необходимо принять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соответствующие меры.</w:t>
      </w:r>
    </w:p>
    <w:p w:rsidR="0014666C" w:rsidRPr="007A3AAE" w:rsidRDefault="0014666C" w:rsidP="0014666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Не монтируйте сеть/</w:t>
      </w:r>
      <w:r w:rsidRPr="007A3AAE">
        <w:rPr>
          <w:sz w:val="22"/>
          <w:szCs w:val="22"/>
        </w:rPr>
        <w:t>шлюзы в местах: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где любой пар, масло или другие вещества в капельножидком состоянии могут оказать воздействие на устройство;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накапливания, образования или утечки воспламеняющегося газа;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поблизости от источников тепла или источников электромагнитных помех;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в прибрежных морских районах, в условиях соленого воздуха и с повышенным содержанием в воздухе паров кислот или щелочей.</w:t>
      </w:r>
    </w:p>
    <w:p w:rsidR="0014666C" w:rsidRPr="0014666C" w:rsidRDefault="0014666C" w:rsidP="0014666C">
      <w:pPr>
        <w:ind w:firstLine="720"/>
        <w:jc w:val="both"/>
        <w:rPr>
          <w:sz w:val="22"/>
          <w:szCs w:val="22"/>
        </w:rPr>
      </w:pPr>
      <w:r w:rsidRPr="0014666C">
        <w:rPr>
          <w:sz w:val="22"/>
          <w:szCs w:val="22"/>
        </w:rPr>
        <w:t>Не подключайте питание до тех пор, пока устройство не будет корректно установлено. Всегда отключайте питание устройства при проведении любых операций по техническому обслуживанию.</w:t>
      </w: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Убедитесь, что электрические компоненты, не входящие в комплект,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(переключатели питания, автоматические выключатели, провода,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коннекторы и клеммы проводов) выбраны в соответствии с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электротехническими данными, указанными в настоящем документе,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а также местными нормами и правилами. При необходимости свяжитесь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 местными органами власти для получения информации о стандартах,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правилах, нормах и т.д.</w:t>
      </w:r>
    </w:p>
    <w:p w:rsidR="0005588F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Блок, который не подключен или на который не подается питание,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будет распознан при включении сети/шлюзов, и позже его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необходимо будет настраивать.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rFonts w:hint="eastAsia"/>
          <w:sz w:val="22"/>
          <w:szCs w:val="22"/>
        </w:rPr>
        <w:t>Перед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включением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источника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питания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сети</w:t>
      </w:r>
      <w:r w:rsidRPr="007A3AAE">
        <w:rPr>
          <w:sz w:val="22"/>
          <w:szCs w:val="22"/>
        </w:rPr>
        <w:t>/</w:t>
      </w:r>
      <w:r w:rsidRPr="007A3AAE">
        <w:rPr>
          <w:rFonts w:hint="eastAsia"/>
          <w:sz w:val="22"/>
          <w:szCs w:val="22"/>
        </w:rPr>
        <w:t>шлюзов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убедитесь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что</w:t>
      </w:r>
      <w:r w:rsidRPr="007A3AAE">
        <w:rPr>
          <w:sz w:val="22"/>
          <w:szCs w:val="22"/>
        </w:rPr>
        <w:t>: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необходимые сети подключены верно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соединения H-Link были установлены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Соединение было выполнено надлежащим</w:t>
      </w:r>
      <w:r w:rsidR="0005588F" w:rsidRPr="0005588F">
        <w:rPr>
          <w:rFonts w:ascii="Times New Roman" w:hAnsi="Times New Roman"/>
        </w:rPr>
        <w:t xml:space="preserve"> </w:t>
      </w:r>
      <w:r w:rsidRPr="0005588F">
        <w:rPr>
          <w:rFonts w:ascii="Times New Roman" w:hAnsi="Times New Roman"/>
        </w:rPr>
        <w:t>образом</w:t>
      </w:r>
      <w:r w:rsidR="0005588F">
        <w:rPr>
          <w:rFonts w:ascii="Times New Roman" w:hAnsi="Times New Roman"/>
        </w:rPr>
        <w:t>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Сигнальные кабели должны быть как можно короче. Они должны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находиться на расстоянии не менее 150 мм от других кабелей питания.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связывайте их вместе (хотя они и могут пересекаться).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Если, все же, их необходимо проложить вместе, необходимо принять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следующие меры во избежание возникновения помех:</w:t>
      </w:r>
      <w:r w:rsidR="0005588F">
        <w:rPr>
          <w:sz w:val="22"/>
          <w:szCs w:val="22"/>
        </w:rPr>
        <w:t xml:space="preserve"> д</w:t>
      </w:r>
      <w:r w:rsidRPr="007A3AAE">
        <w:rPr>
          <w:rFonts w:hint="eastAsia"/>
          <w:sz w:val="22"/>
          <w:szCs w:val="22"/>
        </w:rPr>
        <w:t>ля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передачи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связи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используйте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экранированный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кабель</w:t>
      </w:r>
      <w:r w:rsidRPr="007A3AAE">
        <w:rPr>
          <w:sz w:val="22"/>
          <w:szCs w:val="22"/>
        </w:rPr>
        <w:t>,</w:t>
      </w:r>
      <w:r w:rsidR="0005588F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заземленный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одного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конца</w:t>
      </w:r>
      <w:r w:rsidRPr="007A3AAE">
        <w:rPr>
          <w:sz w:val="22"/>
          <w:szCs w:val="22"/>
        </w:rPr>
        <w:t>.</w:t>
      </w:r>
    </w:p>
    <w:p w:rsidR="00F97A0F" w:rsidRPr="007A3AAE" w:rsidRDefault="00F97A0F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1150046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43"/>
      <w:bookmarkStart w:id="43" w:name="_Toc11150046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9"/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150046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150046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вания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150046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150046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150047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150047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1150047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Ref86067424"/>
      <w:bookmarkStart w:id="70" w:name="_Toc11150047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  <w:bookmarkEnd w:id="70"/>
    </w:p>
    <w:p w:rsidR="00C339A2" w:rsidRPr="00C339A2" w:rsidRDefault="00C339A2" w:rsidP="00C339A2"/>
    <w:p w:rsidR="00EA6703" w:rsidRDefault="00A81F71" w:rsidP="00A81F71">
      <w:pPr>
        <w:autoSpaceDE w:val="0"/>
        <w:autoSpaceDN w:val="0"/>
        <w:adjustRightInd w:val="0"/>
        <w:ind w:firstLine="709"/>
        <w:rPr>
          <w:rFonts w:eastAsia="ArialMT"/>
          <w:color w:val="1D1D1B"/>
          <w:sz w:val="22"/>
          <w:szCs w:val="22"/>
          <w:lang w:eastAsia="en-US"/>
        </w:rPr>
      </w:pPr>
      <w:r w:rsidRPr="00A81F71">
        <w:rPr>
          <w:rFonts w:eastAsia="ArialMT"/>
          <w:color w:val="1D1D1B"/>
          <w:sz w:val="22"/>
          <w:szCs w:val="22"/>
          <w:lang w:eastAsia="en-US"/>
        </w:rPr>
        <w:t>Переменная</w:t>
      </w:r>
      <w:r w:rsidR="003B00D3">
        <w:rPr>
          <w:rFonts w:eastAsia="ArialMT"/>
          <w:color w:val="1D1D1B"/>
          <w:sz w:val="22"/>
          <w:szCs w:val="22"/>
          <w:lang w:eastAsia="en-US"/>
        </w:rPr>
        <w:t xml:space="preserve"> </w:t>
      </w:r>
      <w:r w:rsidRPr="00A81F71">
        <w:rPr>
          <w:rFonts w:eastAsia="ArialMT"/>
          <w:color w:val="1D1D1B"/>
          <w:sz w:val="22"/>
          <w:szCs w:val="22"/>
          <w:lang w:eastAsia="en-US"/>
        </w:rPr>
        <w:t>19 означает код аварийного сигнала</w:t>
      </w:r>
      <w:r>
        <w:rPr>
          <w:rFonts w:eastAsia="ArialMT"/>
          <w:color w:val="1D1D1B"/>
          <w:sz w:val="22"/>
          <w:szCs w:val="22"/>
          <w:lang w:eastAsia="en-US"/>
        </w:rPr>
        <w:t>,</w:t>
      </w:r>
      <w:r w:rsidRPr="00A81F71">
        <w:rPr>
          <w:rFonts w:eastAsia="ArialMT"/>
          <w:color w:val="1D1D1B"/>
          <w:sz w:val="22"/>
          <w:szCs w:val="22"/>
          <w:lang w:eastAsia="en-US"/>
        </w:rPr>
        <w:t xml:space="preserve"> как показано на внутреннем блоке. В случае получения кода аварийного сигнала</w:t>
      </w:r>
      <w:r>
        <w:rPr>
          <w:rFonts w:eastAsia="ArialMT"/>
          <w:color w:val="1D1D1B"/>
          <w:sz w:val="22"/>
          <w:szCs w:val="22"/>
          <w:lang w:eastAsia="en-US"/>
        </w:rPr>
        <w:t xml:space="preserve"> </w:t>
      </w:r>
      <w:r w:rsidRPr="00A81F71">
        <w:rPr>
          <w:rFonts w:eastAsia="ArialMT"/>
          <w:color w:val="1D1D1B"/>
          <w:sz w:val="22"/>
          <w:szCs w:val="22"/>
          <w:lang w:eastAsia="en-US"/>
        </w:rPr>
        <w:t>внутреннего или наружного блока см</w:t>
      </w:r>
      <w:r>
        <w:rPr>
          <w:rFonts w:eastAsia="ArialMT"/>
          <w:color w:val="1D1D1B"/>
          <w:sz w:val="22"/>
          <w:szCs w:val="22"/>
          <w:lang w:eastAsia="en-US"/>
        </w:rPr>
        <w:t>отрите</w:t>
      </w:r>
      <w:r w:rsidRPr="00A81F71">
        <w:rPr>
          <w:rFonts w:eastAsia="ArialMT"/>
          <w:color w:val="1D1D1B"/>
          <w:sz w:val="22"/>
          <w:szCs w:val="22"/>
          <w:lang w:eastAsia="en-US"/>
        </w:rPr>
        <w:t xml:space="preserve"> описание</w:t>
      </w:r>
      <w:r>
        <w:rPr>
          <w:rFonts w:eastAsia="ArialMT"/>
          <w:color w:val="1D1D1B"/>
          <w:sz w:val="22"/>
          <w:szCs w:val="22"/>
          <w:lang w:eastAsia="en-US"/>
        </w:rPr>
        <w:t xml:space="preserve"> </w:t>
      </w:r>
      <w:r w:rsidRPr="00A81F71">
        <w:rPr>
          <w:rFonts w:eastAsia="ArialMT"/>
          <w:color w:val="1D1D1B"/>
          <w:sz w:val="22"/>
          <w:szCs w:val="22"/>
          <w:lang w:eastAsia="en-US"/>
        </w:rPr>
        <w:t xml:space="preserve">аварийного сигнала и описание процедуры ремонта в </w:t>
      </w:r>
      <w:r>
        <w:rPr>
          <w:rFonts w:eastAsia="ArialMT"/>
          <w:color w:val="1D1D1B"/>
          <w:sz w:val="22"/>
          <w:szCs w:val="22"/>
          <w:lang w:eastAsia="en-US"/>
        </w:rPr>
        <w:t>руководстве по эксплуатации блоков</w:t>
      </w:r>
      <w:r w:rsidRPr="00A81F71">
        <w:rPr>
          <w:rFonts w:eastAsia="ArialMT"/>
          <w:color w:val="1D1D1B"/>
          <w:sz w:val="22"/>
          <w:szCs w:val="22"/>
          <w:lang w:eastAsia="en-US"/>
        </w:rPr>
        <w:t>.</w:t>
      </w:r>
    </w:p>
    <w:p w:rsidR="0013249A" w:rsidRDefault="0013249A" w:rsidP="00A81F71">
      <w:pPr>
        <w:autoSpaceDE w:val="0"/>
        <w:autoSpaceDN w:val="0"/>
        <w:adjustRightInd w:val="0"/>
        <w:ind w:firstLine="709"/>
        <w:rPr>
          <w:rFonts w:eastAsia="ArialMT"/>
          <w:color w:val="1D1D1B"/>
          <w:sz w:val="22"/>
          <w:szCs w:val="22"/>
          <w:lang w:eastAsia="en-US"/>
        </w:rPr>
      </w:pPr>
      <w:r>
        <w:rPr>
          <w:rFonts w:eastAsia="ArialMT"/>
          <w:color w:val="1D1D1B"/>
          <w:sz w:val="22"/>
          <w:szCs w:val="22"/>
          <w:lang w:eastAsia="en-US"/>
        </w:rPr>
        <w:t>Причины неисправностей и методы их устранения представлены в теблице 6.</w:t>
      </w:r>
    </w:p>
    <w:p w:rsidR="0013249A" w:rsidRPr="0013249A" w:rsidRDefault="0013249A" w:rsidP="0013249A">
      <w:pPr>
        <w:autoSpaceDE w:val="0"/>
        <w:autoSpaceDN w:val="0"/>
        <w:adjustRightInd w:val="0"/>
        <w:ind w:firstLine="709"/>
        <w:jc w:val="center"/>
        <w:rPr>
          <w:rFonts w:eastAsia="ArialMT"/>
          <w:color w:val="1D1D1B"/>
          <w:sz w:val="20"/>
          <w:szCs w:val="20"/>
          <w:lang w:eastAsia="en-US"/>
        </w:rPr>
      </w:pPr>
    </w:p>
    <w:p w:rsidR="0013249A" w:rsidRPr="0013249A" w:rsidRDefault="0013249A" w:rsidP="0013249A">
      <w:pPr>
        <w:autoSpaceDE w:val="0"/>
        <w:autoSpaceDN w:val="0"/>
        <w:adjustRightInd w:val="0"/>
        <w:ind w:firstLine="709"/>
        <w:jc w:val="center"/>
        <w:rPr>
          <w:rFonts w:eastAsia="ArialMT"/>
          <w:color w:val="1D1D1B"/>
          <w:sz w:val="20"/>
          <w:szCs w:val="20"/>
          <w:lang w:eastAsia="en-US"/>
        </w:rPr>
      </w:pPr>
      <w:r w:rsidRPr="0013249A">
        <w:rPr>
          <w:rFonts w:eastAsia="ArialMT"/>
          <w:color w:val="1D1D1B"/>
          <w:sz w:val="20"/>
          <w:szCs w:val="20"/>
          <w:lang w:eastAsia="en-US"/>
        </w:rPr>
        <w:t>Таблица 6</w:t>
      </w:r>
    </w:p>
    <w:p w:rsidR="00A81F71" w:rsidRDefault="00A81F71" w:rsidP="00A81F71">
      <w:pPr>
        <w:rPr>
          <w:rFonts w:ascii="ArialMT" w:eastAsia="ArialMT" w:hAnsiTheme="minorHAnsi" w:cs="ArialMT"/>
          <w:color w:val="1D1D1B"/>
          <w:sz w:val="16"/>
          <w:szCs w:val="16"/>
          <w:lang w:eastAsia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5381"/>
      </w:tblGrid>
      <w:tr w:rsidR="00A81F71" w:rsidTr="00A81F71">
        <w:tc>
          <w:tcPr>
            <w:tcW w:w="2689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b/>
                <w:sz w:val="22"/>
                <w:szCs w:val="22"/>
              </w:rPr>
              <w:t>Код аварийного сигнала</w:t>
            </w:r>
          </w:p>
        </w:tc>
        <w:tc>
          <w:tcPr>
            <w:tcW w:w="1701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5381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b/>
                <w:sz w:val="22"/>
                <w:szCs w:val="22"/>
              </w:rPr>
              <w:t>Меры по устранению неисправности</w:t>
            </w:r>
          </w:p>
        </w:tc>
      </w:tr>
      <w:tr w:rsidR="00A81F71" w:rsidTr="00A81F71">
        <w:tc>
          <w:tcPr>
            <w:tcW w:w="2689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rFonts w:eastAsia="ArialMT"/>
                <w:color w:val="1D1D1B"/>
                <w:sz w:val="22"/>
                <w:szCs w:val="22"/>
                <w:lang w:eastAsia="en-US"/>
              </w:rPr>
              <w:t xml:space="preserve">Мигает индикатор 2 </w:t>
            </w:r>
          </w:p>
        </w:tc>
        <w:tc>
          <w:tcPr>
            <w:tcW w:w="1701" w:type="dxa"/>
            <w:vAlign w:val="center"/>
          </w:tcPr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rFonts w:eastAsia="ArialMT"/>
                <w:color w:val="1D1D1B"/>
                <w:sz w:val="22"/>
                <w:szCs w:val="22"/>
                <w:lang w:eastAsia="en-US"/>
              </w:rPr>
              <w:t>Сбой в работе</w:t>
            </w:r>
          </w:p>
        </w:tc>
        <w:tc>
          <w:tcPr>
            <w:tcW w:w="5381" w:type="dxa"/>
            <w:vAlign w:val="center"/>
          </w:tcPr>
          <w:p w:rsidR="00A81F71" w:rsidRPr="00A81F71" w:rsidRDefault="00A81F71" w:rsidP="00A81F7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81F71">
              <w:rPr>
                <w:rFonts w:eastAsia="ArialMT"/>
                <w:sz w:val="22"/>
                <w:szCs w:val="22"/>
                <w:lang w:eastAsia="en-US"/>
              </w:rPr>
              <w:t>Отключите источник питания и снова подключите через 5 секунд. Если индикатор 2 продолжает</w:t>
            </w:r>
          </w:p>
          <w:p w:rsidR="00A81F71" w:rsidRPr="00A81F71" w:rsidRDefault="00A81F71" w:rsidP="00A81F71">
            <w:pPr>
              <w:rPr>
                <w:b/>
                <w:sz w:val="22"/>
                <w:szCs w:val="22"/>
              </w:rPr>
            </w:pPr>
            <w:r w:rsidRPr="00A81F71">
              <w:rPr>
                <w:rFonts w:eastAsia="ArialMT"/>
                <w:sz w:val="22"/>
                <w:szCs w:val="22"/>
                <w:lang w:eastAsia="en-US"/>
              </w:rPr>
              <w:t>мигать, свяжитесь с сервисным центром Hitachi</w:t>
            </w:r>
          </w:p>
        </w:tc>
      </w:tr>
    </w:tbl>
    <w:p w:rsidR="00A81F71" w:rsidRDefault="00A81F71" w:rsidP="00A81F71">
      <w:pPr>
        <w:rPr>
          <w:b/>
          <w:szCs w:val="28"/>
        </w:rPr>
      </w:pPr>
    </w:p>
    <w:p w:rsidR="0086492C" w:rsidRDefault="0086492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Ref86067431"/>
      <w:bookmarkStart w:id="73" w:name="_Toc11150047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1"/>
      <w:bookmarkEnd w:id="72"/>
      <w:bookmarkEnd w:id="73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Ref86067806"/>
      <w:bookmarkStart w:id="78" w:name="_Toc11150047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85529597"/>
      <w:bookmarkStart w:id="80" w:name="_Toc11150047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9"/>
      <w:bookmarkEnd w:id="8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1" w:name="_Toc85529598"/>
      <w:bookmarkStart w:id="82" w:name="_Toc11150047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1"/>
      <w:bookmarkEnd w:id="8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3" w:name="_Toc489886387"/>
      <w:bookmarkStart w:id="84" w:name="_Ref75275934"/>
      <w:bookmarkStart w:id="85" w:name="_Toc85529599"/>
      <w:bookmarkStart w:id="86" w:name="_Ref86067819"/>
      <w:bookmarkStart w:id="87" w:name="_Toc111500478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3"/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531" w:rsidRDefault="006A4531">
      <w:r>
        <w:separator/>
      </w:r>
    </w:p>
  </w:endnote>
  <w:endnote w:type="continuationSeparator" w:id="0">
    <w:p w:rsidR="006A4531" w:rsidRDefault="006A4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31" w:rsidRDefault="006A453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4531" w:rsidRDefault="006A453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31" w:rsidRDefault="006A453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A4531" w:rsidRDefault="006A453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A4531" w:rsidRDefault="006A453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A4531" w:rsidRDefault="006A453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31" w:rsidRDefault="006A453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31" w:rsidRDefault="006A453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Pr="00D35EE4" w:rsidRDefault="006A453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A50DE">
                                <w:rPr>
                                  <w:b/>
                                  <w:sz w:val="22"/>
                                  <w:szCs w:val="22"/>
                                </w:rPr>
                                <w:t>HC-A64NET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A4531" w:rsidRPr="00B7687E" w:rsidRDefault="006A453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Pr="00ED1531" w:rsidRDefault="006A453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0231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Pr="00ED1531" w:rsidRDefault="006A453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4531" w:rsidRPr="004B6B4D" w:rsidRDefault="00874A4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Europe SAS Italian Branch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18"/>
                            <a:ext cx="3969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6A4531" w:rsidRDefault="006A453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A50D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ШЛЮЗ СЕТЕВОЙ </w:t>
                              </w:r>
                            </w:p>
                            <w:p w:rsidR="006A4531" w:rsidRDefault="006A453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A50D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6A4531" w:rsidRPr="004A50DE" w:rsidRDefault="006A453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A50DE">
                                <w:rPr>
                                  <w:b/>
                                  <w:sz w:val="20"/>
                                  <w:szCs w:val="20"/>
                                </w:rPr>
                                <w:t>HC-A64NET</w:t>
                              </w:r>
                            </w:p>
                            <w:p w:rsidR="006A4531" w:rsidRPr="00AF301F" w:rsidRDefault="006A453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A4531" w:rsidRPr="00613EFB" w:rsidRDefault="006A453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WNn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9kVjZ1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A4531" w:rsidRPr="00D35EE4" w:rsidRDefault="006A453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A50DE">
                          <w:rPr>
                            <w:b/>
                            <w:sz w:val="22"/>
                            <w:szCs w:val="22"/>
                          </w:rPr>
                          <w:t>HC-A64NET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A4531" w:rsidRPr="00B7687E" w:rsidRDefault="006A453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A4531" w:rsidRPr="00ED1531" w:rsidRDefault="006A453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0231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A4531" w:rsidRPr="00ED1531" w:rsidRDefault="006A453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A4531" w:rsidRPr="004B6B4D" w:rsidRDefault="00874A4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Europe SAS Italian Branch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18;width:3969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A4531" w:rsidRDefault="006A453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6A4531" w:rsidRDefault="006A453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A50DE">
                          <w:rPr>
                            <w:b/>
                            <w:sz w:val="20"/>
                            <w:szCs w:val="20"/>
                          </w:rPr>
                          <w:t xml:space="preserve">ШЛЮЗ СЕТЕВОЙ </w:t>
                        </w:r>
                      </w:p>
                      <w:p w:rsidR="006A4531" w:rsidRDefault="006A453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A50DE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6A4531" w:rsidRPr="004A50DE" w:rsidRDefault="006A453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A50DE">
                          <w:rPr>
                            <w:b/>
                            <w:sz w:val="20"/>
                            <w:szCs w:val="20"/>
                          </w:rPr>
                          <w:t>HC-A64NET</w:t>
                        </w:r>
                      </w:p>
                      <w:p w:rsidR="006A4531" w:rsidRPr="00AF301F" w:rsidRDefault="006A453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A4531" w:rsidRPr="00613EFB" w:rsidRDefault="006A453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31" w:rsidRDefault="006A453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Pr="00AF301F" w:rsidRDefault="006A453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0231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Pr="00AF301F" w:rsidRDefault="006A4531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3E6DC1">
                                <w:rPr>
                                  <w:b/>
                                  <w:sz w:val="22"/>
                                  <w:szCs w:val="22"/>
                                </w:rPr>
                                <w:t>HC-A64NET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A4531" w:rsidRPr="00C23BB2" w:rsidRDefault="006A453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A4531" w:rsidRPr="00EC2FF5" w:rsidRDefault="006A453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A4531" w:rsidRPr="00AF301F" w:rsidRDefault="006A453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0231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A4531" w:rsidRPr="00AF301F" w:rsidRDefault="006A4531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3E6DC1">
                          <w:rPr>
                            <w:b/>
                            <w:sz w:val="22"/>
                            <w:szCs w:val="22"/>
                          </w:rPr>
                          <w:t>HC-A64NET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A4531" w:rsidRPr="00C23BB2" w:rsidRDefault="006A453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A4531" w:rsidRPr="00EC2FF5" w:rsidRDefault="006A453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31" w:rsidRDefault="006A453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Default="006A45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Pr="00AF301F" w:rsidRDefault="006A453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0231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4531" w:rsidRPr="00AF301F" w:rsidRDefault="006A453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4A50DE">
                                <w:rPr>
                                  <w:b/>
                                  <w:sz w:val="22"/>
                                  <w:szCs w:val="22"/>
                                </w:rPr>
                                <w:t>HC-A64NET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A4531" w:rsidRPr="00EC2FF5" w:rsidRDefault="006A453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A4531" w:rsidRDefault="006A45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A4531" w:rsidRPr="00AF301F" w:rsidRDefault="006A453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0231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A4531" w:rsidRPr="00AF301F" w:rsidRDefault="006A453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4A50DE">
                          <w:rPr>
                            <w:b/>
                            <w:sz w:val="22"/>
                            <w:szCs w:val="22"/>
                          </w:rPr>
                          <w:t>HC-A64NET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A4531" w:rsidRPr="00EC2FF5" w:rsidRDefault="006A453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531" w:rsidRDefault="006A4531">
      <w:r>
        <w:separator/>
      </w:r>
    </w:p>
  </w:footnote>
  <w:footnote w:type="continuationSeparator" w:id="0">
    <w:p w:rsidR="006A4531" w:rsidRDefault="006A4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31" w:rsidRDefault="006A45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4531" w:rsidRDefault="006A453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31" w:rsidRDefault="006A453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31" w:rsidRDefault="006A453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2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19"/>
  </w:num>
  <w:num w:numId="4">
    <w:abstractNumId w:val="2"/>
  </w:num>
  <w:num w:numId="5">
    <w:abstractNumId w:val="6"/>
  </w:num>
  <w:num w:numId="6">
    <w:abstractNumId w:val="0"/>
  </w:num>
  <w:num w:numId="7">
    <w:abstractNumId w:val="25"/>
  </w:num>
  <w:num w:numId="8">
    <w:abstractNumId w:val="14"/>
  </w:num>
  <w:num w:numId="9">
    <w:abstractNumId w:val="23"/>
  </w:num>
  <w:num w:numId="10">
    <w:abstractNumId w:val="12"/>
  </w:num>
  <w:num w:numId="11">
    <w:abstractNumId w:val="5"/>
  </w:num>
  <w:num w:numId="12">
    <w:abstractNumId w:val="7"/>
  </w:num>
  <w:num w:numId="13">
    <w:abstractNumId w:val="17"/>
  </w:num>
  <w:num w:numId="14">
    <w:abstractNumId w:val="3"/>
  </w:num>
  <w:num w:numId="15">
    <w:abstractNumId w:val="13"/>
  </w:num>
  <w:num w:numId="16">
    <w:abstractNumId w:val="20"/>
  </w:num>
  <w:num w:numId="17">
    <w:abstractNumId w:val="16"/>
  </w:num>
  <w:num w:numId="18">
    <w:abstractNumId w:val="10"/>
  </w:num>
  <w:num w:numId="19">
    <w:abstractNumId w:val="22"/>
  </w:num>
  <w:num w:numId="20">
    <w:abstractNumId w:val="4"/>
  </w:num>
  <w:num w:numId="21">
    <w:abstractNumId w:val="8"/>
  </w:num>
  <w:num w:numId="22">
    <w:abstractNumId w:val="24"/>
  </w:num>
  <w:num w:numId="23">
    <w:abstractNumId w:val="21"/>
  </w:num>
  <w:num w:numId="24">
    <w:abstractNumId w:val="28"/>
  </w:num>
  <w:num w:numId="25">
    <w:abstractNumId w:val="1"/>
  </w:num>
  <w:num w:numId="26">
    <w:abstractNumId w:val="27"/>
  </w:num>
  <w:num w:numId="27">
    <w:abstractNumId w:val="32"/>
  </w:num>
  <w:num w:numId="28">
    <w:abstractNumId w:val="18"/>
  </w:num>
  <w:num w:numId="29">
    <w:abstractNumId w:val="9"/>
  </w:num>
  <w:num w:numId="30">
    <w:abstractNumId w:val="31"/>
  </w:num>
  <w:num w:numId="31">
    <w:abstractNumId w:val="15"/>
  </w:num>
  <w:num w:numId="32">
    <w:abstractNumId w:val="11"/>
  </w:num>
  <w:num w:numId="33">
    <w:abstractNumId w:val="33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C03"/>
    <w:rsid w:val="00020A58"/>
    <w:rsid w:val="00021FB1"/>
    <w:rsid w:val="00025ACA"/>
    <w:rsid w:val="00034EF1"/>
    <w:rsid w:val="00037425"/>
    <w:rsid w:val="00037EC9"/>
    <w:rsid w:val="0004615A"/>
    <w:rsid w:val="000500FE"/>
    <w:rsid w:val="000508DC"/>
    <w:rsid w:val="00054A54"/>
    <w:rsid w:val="0005588F"/>
    <w:rsid w:val="00057BCD"/>
    <w:rsid w:val="00057CBB"/>
    <w:rsid w:val="00073C25"/>
    <w:rsid w:val="000779F8"/>
    <w:rsid w:val="000814C8"/>
    <w:rsid w:val="00082E82"/>
    <w:rsid w:val="00086101"/>
    <w:rsid w:val="0009526F"/>
    <w:rsid w:val="000960E3"/>
    <w:rsid w:val="000B2A0A"/>
    <w:rsid w:val="000B2DCC"/>
    <w:rsid w:val="000B641A"/>
    <w:rsid w:val="000B6F2C"/>
    <w:rsid w:val="000B7CBA"/>
    <w:rsid w:val="000C74A2"/>
    <w:rsid w:val="000D11B2"/>
    <w:rsid w:val="000D3915"/>
    <w:rsid w:val="000D5EF4"/>
    <w:rsid w:val="000E4D82"/>
    <w:rsid w:val="000E62F4"/>
    <w:rsid w:val="000E638C"/>
    <w:rsid w:val="000E7B2C"/>
    <w:rsid w:val="000F23AF"/>
    <w:rsid w:val="000F2CFF"/>
    <w:rsid w:val="000F4C07"/>
    <w:rsid w:val="000F696B"/>
    <w:rsid w:val="00114D09"/>
    <w:rsid w:val="00116614"/>
    <w:rsid w:val="00117ADC"/>
    <w:rsid w:val="00122066"/>
    <w:rsid w:val="00127EE8"/>
    <w:rsid w:val="0013249A"/>
    <w:rsid w:val="001329B4"/>
    <w:rsid w:val="00135C40"/>
    <w:rsid w:val="0014666C"/>
    <w:rsid w:val="00146A9B"/>
    <w:rsid w:val="00150576"/>
    <w:rsid w:val="00154925"/>
    <w:rsid w:val="00162102"/>
    <w:rsid w:val="00163C45"/>
    <w:rsid w:val="00165C84"/>
    <w:rsid w:val="00165ED7"/>
    <w:rsid w:val="00171036"/>
    <w:rsid w:val="00180D0F"/>
    <w:rsid w:val="00180D4A"/>
    <w:rsid w:val="001A011F"/>
    <w:rsid w:val="001A0A60"/>
    <w:rsid w:val="001A5354"/>
    <w:rsid w:val="001A592A"/>
    <w:rsid w:val="001A6BBE"/>
    <w:rsid w:val="001A7DCE"/>
    <w:rsid w:val="001B4294"/>
    <w:rsid w:val="001B4B20"/>
    <w:rsid w:val="001B7972"/>
    <w:rsid w:val="001C0038"/>
    <w:rsid w:val="001C18B3"/>
    <w:rsid w:val="001C1974"/>
    <w:rsid w:val="001C2D75"/>
    <w:rsid w:val="001C3EDB"/>
    <w:rsid w:val="001C64E4"/>
    <w:rsid w:val="001D56EC"/>
    <w:rsid w:val="001E2E2E"/>
    <w:rsid w:val="001E3F7A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0ACD"/>
    <w:rsid w:val="00276931"/>
    <w:rsid w:val="00282779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B7426"/>
    <w:rsid w:val="002C08A9"/>
    <w:rsid w:val="002C1226"/>
    <w:rsid w:val="002C2364"/>
    <w:rsid w:val="002C44E0"/>
    <w:rsid w:val="002E028A"/>
    <w:rsid w:val="002F79FC"/>
    <w:rsid w:val="0030655F"/>
    <w:rsid w:val="003066A5"/>
    <w:rsid w:val="00310FC3"/>
    <w:rsid w:val="00311219"/>
    <w:rsid w:val="0031353F"/>
    <w:rsid w:val="00315812"/>
    <w:rsid w:val="00316018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AF2"/>
    <w:rsid w:val="00360BE1"/>
    <w:rsid w:val="0036188A"/>
    <w:rsid w:val="0036791F"/>
    <w:rsid w:val="00370AB2"/>
    <w:rsid w:val="00371C53"/>
    <w:rsid w:val="00371DD6"/>
    <w:rsid w:val="00371E72"/>
    <w:rsid w:val="00372A29"/>
    <w:rsid w:val="00387909"/>
    <w:rsid w:val="00391799"/>
    <w:rsid w:val="003923B9"/>
    <w:rsid w:val="003964AD"/>
    <w:rsid w:val="003A62C6"/>
    <w:rsid w:val="003A76ED"/>
    <w:rsid w:val="003B00D3"/>
    <w:rsid w:val="003B296F"/>
    <w:rsid w:val="003B50CA"/>
    <w:rsid w:val="003B7430"/>
    <w:rsid w:val="003D1C42"/>
    <w:rsid w:val="003D3429"/>
    <w:rsid w:val="003E3AD4"/>
    <w:rsid w:val="003E5752"/>
    <w:rsid w:val="003E6DC1"/>
    <w:rsid w:val="003E6FA8"/>
    <w:rsid w:val="003F28A1"/>
    <w:rsid w:val="003F43C3"/>
    <w:rsid w:val="0040003A"/>
    <w:rsid w:val="00400B3D"/>
    <w:rsid w:val="004106D7"/>
    <w:rsid w:val="0041370B"/>
    <w:rsid w:val="004158E2"/>
    <w:rsid w:val="00425392"/>
    <w:rsid w:val="00432162"/>
    <w:rsid w:val="00434AF2"/>
    <w:rsid w:val="00437185"/>
    <w:rsid w:val="00441553"/>
    <w:rsid w:val="00443EDC"/>
    <w:rsid w:val="004502D6"/>
    <w:rsid w:val="00455E74"/>
    <w:rsid w:val="0045672B"/>
    <w:rsid w:val="0046414B"/>
    <w:rsid w:val="00465EAE"/>
    <w:rsid w:val="00474145"/>
    <w:rsid w:val="00477988"/>
    <w:rsid w:val="00481268"/>
    <w:rsid w:val="0048313C"/>
    <w:rsid w:val="004831AA"/>
    <w:rsid w:val="00494966"/>
    <w:rsid w:val="004965E7"/>
    <w:rsid w:val="004A1206"/>
    <w:rsid w:val="004A14D0"/>
    <w:rsid w:val="004A50DE"/>
    <w:rsid w:val="004B01C3"/>
    <w:rsid w:val="004B6B4D"/>
    <w:rsid w:val="004B6F5E"/>
    <w:rsid w:val="004C076E"/>
    <w:rsid w:val="004C1297"/>
    <w:rsid w:val="004C329E"/>
    <w:rsid w:val="004D1F92"/>
    <w:rsid w:val="004D4718"/>
    <w:rsid w:val="004D5533"/>
    <w:rsid w:val="004E54FE"/>
    <w:rsid w:val="004E674F"/>
    <w:rsid w:val="004F5935"/>
    <w:rsid w:val="004F5D8C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284F"/>
    <w:rsid w:val="005444D6"/>
    <w:rsid w:val="00546F93"/>
    <w:rsid w:val="00554566"/>
    <w:rsid w:val="00557D90"/>
    <w:rsid w:val="005615C2"/>
    <w:rsid w:val="00567B1C"/>
    <w:rsid w:val="00574B9E"/>
    <w:rsid w:val="0058149E"/>
    <w:rsid w:val="00584062"/>
    <w:rsid w:val="00590895"/>
    <w:rsid w:val="0059121A"/>
    <w:rsid w:val="00592BC8"/>
    <w:rsid w:val="005A69DF"/>
    <w:rsid w:val="005B00CE"/>
    <w:rsid w:val="005B06D4"/>
    <w:rsid w:val="005B68E2"/>
    <w:rsid w:val="005B7781"/>
    <w:rsid w:val="005C378C"/>
    <w:rsid w:val="005C436C"/>
    <w:rsid w:val="005D0574"/>
    <w:rsid w:val="005D28D1"/>
    <w:rsid w:val="005E38BC"/>
    <w:rsid w:val="005E5127"/>
    <w:rsid w:val="005F03C3"/>
    <w:rsid w:val="005F4ABC"/>
    <w:rsid w:val="00601691"/>
    <w:rsid w:val="00603489"/>
    <w:rsid w:val="0060423E"/>
    <w:rsid w:val="00605647"/>
    <w:rsid w:val="006070F9"/>
    <w:rsid w:val="00614666"/>
    <w:rsid w:val="006170FB"/>
    <w:rsid w:val="00620269"/>
    <w:rsid w:val="0062414E"/>
    <w:rsid w:val="006416FB"/>
    <w:rsid w:val="00641F18"/>
    <w:rsid w:val="00645B92"/>
    <w:rsid w:val="00646CE5"/>
    <w:rsid w:val="00655173"/>
    <w:rsid w:val="00656098"/>
    <w:rsid w:val="00663893"/>
    <w:rsid w:val="00663BA6"/>
    <w:rsid w:val="00666576"/>
    <w:rsid w:val="00666F12"/>
    <w:rsid w:val="00670E6E"/>
    <w:rsid w:val="0067315B"/>
    <w:rsid w:val="006752A0"/>
    <w:rsid w:val="00677BC6"/>
    <w:rsid w:val="00684159"/>
    <w:rsid w:val="006866EC"/>
    <w:rsid w:val="00687F0A"/>
    <w:rsid w:val="006912EC"/>
    <w:rsid w:val="006962D6"/>
    <w:rsid w:val="00697856"/>
    <w:rsid w:val="006A3296"/>
    <w:rsid w:val="006A4531"/>
    <w:rsid w:val="006A4752"/>
    <w:rsid w:val="006A7C74"/>
    <w:rsid w:val="006B04F8"/>
    <w:rsid w:val="006B0C6E"/>
    <w:rsid w:val="006B12BE"/>
    <w:rsid w:val="006B3F2C"/>
    <w:rsid w:val="006B502D"/>
    <w:rsid w:val="006C09D0"/>
    <w:rsid w:val="006C1D9C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703C0E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76934"/>
    <w:rsid w:val="0078177F"/>
    <w:rsid w:val="007877E0"/>
    <w:rsid w:val="00794965"/>
    <w:rsid w:val="007A02B1"/>
    <w:rsid w:val="007A1404"/>
    <w:rsid w:val="007A2F69"/>
    <w:rsid w:val="007A3AAE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7F1807"/>
    <w:rsid w:val="008003C3"/>
    <w:rsid w:val="00806389"/>
    <w:rsid w:val="008068E2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6492C"/>
    <w:rsid w:val="00866318"/>
    <w:rsid w:val="0087148A"/>
    <w:rsid w:val="00872746"/>
    <w:rsid w:val="00874A43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27821"/>
    <w:rsid w:val="00934C3B"/>
    <w:rsid w:val="0093559F"/>
    <w:rsid w:val="009358BA"/>
    <w:rsid w:val="0094137F"/>
    <w:rsid w:val="00941985"/>
    <w:rsid w:val="009424BE"/>
    <w:rsid w:val="00944579"/>
    <w:rsid w:val="009454F1"/>
    <w:rsid w:val="009457C2"/>
    <w:rsid w:val="00950496"/>
    <w:rsid w:val="00950839"/>
    <w:rsid w:val="0095231F"/>
    <w:rsid w:val="00960CB1"/>
    <w:rsid w:val="0096270C"/>
    <w:rsid w:val="009642EF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C23C9"/>
    <w:rsid w:val="009C43C0"/>
    <w:rsid w:val="009C488E"/>
    <w:rsid w:val="009C5A06"/>
    <w:rsid w:val="009D300F"/>
    <w:rsid w:val="009D5B4E"/>
    <w:rsid w:val="009D5F49"/>
    <w:rsid w:val="009D6AA1"/>
    <w:rsid w:val="009D75C2"/>
    <w:rsid w:val="009E0337"/>
    <w:rsid w:val="009E256F"/>
    <w:rsid w:val="009E26AC"/>
    <w:rsid w:val="009F191C"/>
    <w:rsid w:val="009F3531"/>
    <w:rsid w:val="009F78FD"/>
    <w:rsid w:val="00A02310"/>
    <w:rsid w:val="00A13DEC"/>
    <w:rsid w:val="00A13ED0"/>
    <w:rsid w:val="00A17EAC"/>
    <w:rsid w:val="00A20C9D"/>
    <w:rsid w:val="00A220A4"/>
    <w:rsid w:val="00A22CCA"/>
    <w:rsid w:val="00A22D2C"/>
    <w:rsid w:val="00A25375"/>
    <w:rsid w:val="00A40E51"/>
    <w:rsid w:val="00A41DE7"/>
    <w:rsid w:val="00A45D7D"/>
    <w:rsid w:val="00A56FE4"/>
    <w:rsid w:val="00A63AC1"/>
    <w:rsid w:val="00A65D0D"/>
    <w:rsid w:val="00A66853"/>
    <w:rsid w:val="00A66DAA"/>
    <w:rsid w:val="00A7248C"/>
    <w:rsid w:val="00A7291A"/>
    <w:rsid w:val="00A73373"/>
    <w:rsid w:val="00A75DD7"/>
    <w:rsid w:val="00A77E80"/>
    <w:rsid w:val="00A81F71"/>
    <w:rsid w:val="00A82493"/>
    <w:rsid w:val="00A84BDE"/>
    <w:rsid w:val="00A92B14"/>
    <w:rsid w:val="00A947BA"/>
    <w:rsid w:val="00A94AD0"/>
    <w:rsid w:val="00A94F9C"/>
    <w:rsid w:val="00AA3B92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07BC7"/>
    <w:rsid w:val="00B134D3"/>
    <w:rsid w:val="00B14F7A"/>
    <w:rsid w:val="00B17BF6"/>
    <w:rsid w:val="00B2430D"/>
    <w:rsid w:val="00B2567B"/>
    <w:rsid w:val="00B263D1"/>
    <w:rsid w:val="00B26FBA"/>
    <w:rsid w:val="00B36EA5"/>
    <w:rsid w:val="00B45619"/>
    <w:rsid w:val="00B5502A"/>
    <w:rsid w:val="00B5670A"/>
    <w:rsid w:val="00B60A1E"/>
    <w:rsid w:val="00B65EF5"/>
    <w:rsid w:val="00B713E6"/>
    <w:rsid w:val="00B757EC"/>
    <w:rsid w:val="00B853CA"/>
    <w:rsid w:val="00B854CB"/>
    <w:rsid w:val="00B930C4"/>
    <w:rsid w:val="00B955ED"/>
    <w:rsid w:val="00BA3708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C6C71"/>
    <w:rsid w:val="00BD5C05"/>
    <w:rsid w:val="00BE154B"/>
    <w:rsid w:val="00BE5DB8"/>
    <w:rsid w:val="00BF21B0"/>
    <w:rsid w:val="00C028AE"/>
    <w:rsid w:val="00C0352C"/>
    <w:rsid w:val="00C0404E"/>
    <w:rsid w:val="00C0789E"/>
    <w:rsid w:val="00C10A1E"/>
    <w:rsid w:val="00C11FB0"/>
    <w:rsid w:val="00C17634"/>
    <w:rsid w:val="00C241C9"/>
    <w:rsid w:val="00C2699D"/>
    <w:rsid w:val="00C339A2"/>
    <w:rsid w:val="00C343C7"/>
    <w:rsid w:val="00C412EC"/>
    <w:rsid w:val="00C419C1"/>
    <w:rsid w:val="00C46B34"/>
    <w:rsid w:val="00C47193"/>
    <w:rsid w:val="00C47F87"/>
    <w:rsid w:val="00C510BE"/>
    <w:rsid w:val="00C612CD"/>
    <w:rsid w:val="00C66856"/>
    <w:rsid w:val="00C7361B"/>
    <w:rsid w:val="00C749F1"/>
    <w:rsid w:val="00C75E4B"/>
    <w:rsid w:val="00C76CC9"/>
    <w:rsid w:val="00C817E2"/>
    <w:rsid w:val="00C85720"/>
    <w:rsid w:val="00C87F09"/>
    <w:rsid w:val="00C9260D"/>
    <w:rsid w:val="00C963D6"/>
    <w:rsid w:val="00CA105D"/>
    <w:rsid w:val="00CA63D0"/>
    <w:rsid w:val="00CB24E1"/>
    <w:rsid w:val="00CB4DF6"/>
    <w:rsid w:val="00CC21A8"/>
    <w:rsid w:val="00CC2C20"/>
    <w:rsid w:val="00CC4652"/>
    <w:rsid w:val="00CC6532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07B34"/>
    <w:rsid w:val="00D141A3"/>
    <w:rsid w:val="00D23CBA"/>
    <w:rsid w:val="00D27120"/>
    <w:rsid w:val="00D304F2"/>
    <w:rsid w:val="00D31D52"/>
    <w:rsid w:val="00D357F4"/>
    <w:rsid w:val="00D35CAF"/>
    <w:rsid w:val="00D35EE4"/>
    <w:rsid w:val="00D36011"/>
    <w:rsid w:val="00D41502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96268"/>
    <w:rsid w:val="00D97C02"/>
    <w:rsid w:val="00DA1947"/>
    <w:rsid w:val="00DA234E"/>
    <w:rsid w:val="00DA4E1F"/>
    <w:rsid w:val="00DB1D64"/>
    <w:rsid w:val="00DC42C5"/>
    <w:rsid w:val="00DC56ED"/>
    <w:rsid w:val="00DD2A86"/>
    <w:rsid w:val="00DD3A9B"/>
    <w:rsid w:val="00DF5C3D"/>
    <w:rsid w:val="00E02961"/>
    <w:rsid w:val="00E035FD"/>
    <w:rsid w:val="00E137BC"/>
    <w:rsid w:val="00E13F0E"/>
    <w:rsid w:val="00E24807"/>
    <w:rsid w:val="00E24ED7"/>
    <w:rsid w:val="00E25069"/>
    <w:rsid w:val="00E353D3"/>
    <w:rsid w:val="00E4007F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92F5E"/>
    <w:rsid w:val="00E9318C"/>
    <w:rsid w:val="00EA1ED1"/>
    <w:rsid w:val="00EA206C"/>
    <w:rsid w:val="00EA6287"/>
    <w:rsid w:val="00EA6703"/>
    <w:rsid w:val="00EB0EC2"/>
    <w:rsid w:val="00EB25BE"/>
    <w:rsid w:val="00EC78F9"/>
    <w:rsid w:val="00EC79A8"/>
    <w:rsid w:val="00EE40B5"/>
    <w:rsid w:val="00EF2518"/>
    <w:rsid w:val="00EF3D97"/>
    <w:rsid w:val="00F05F2C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31B3F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26A8"/>
    <w:rsid w:val="00F74593"/>
    <w:rsid w:val="00F7656C"/>
    <w:rsid w:val="00F817D9"/>
    <w:rsid w:val="00F8536F"/>
    <w:rsid w:val="00F94044"/>
    <w:rsid w:val="00F95194"/>
    <w:rsid w:val="00F96F2D"/>
    <w:rsid w:val="00F97A0F"/>
    <w:rsid w:val="00FA3A55"/>
    <w:rsid w:val="00FA64EB"/>
    <w:rsid w:val="00FA78F2"/>
    <w:rsid w:val="00FB25A6"/>
    <w:rsid w:val="00FC044F"/>
    <w:rsid w:val="00FC694B"/>
    <w:rsid w:val="00FC6D6C"/>
    <w:rsid w:val="00FD298C"/>
    <w:rsid w:val="00FD64C5"/>
    <w:rsid w:val="00FE08C8"/>
    <w:rsid w:val="00FE0CD2"/>
    <w:rsid w:val="00FE481F"/>
    <w:rsid w:val="00FF1E98"/>
    <w:rsid w:val="00FF3E85"/>
    <w:rsid w:val="00FF410C"/>
    <w:rsid w:val="00FF506A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61E39D8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38">
    <w:name w:val="Pa38"/>
    <w:basedOn w:val="Default"/>
    <w:next w:val="Default"/>
    <w:uiPriority w:val="99"/>
    <w:rsid w:val="006A4531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3561F-9B69-434B-A870-E41C1FC25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4FBA76B0</Template>
  <TotalTime>211</TotalTime>
  <Pages>30</Pages>
  <Words>3461</Words>
  <Characters>19729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37</cp:revision>
  <cp:lastPrinted>2021-03-26T08:29:00Z</cp:lastPrinted>
  <dcterms:created xsi:type="dcterms:W3CDTF">2023-03-13T07:58:00Z</dcterms:created>
  <dcterms:modified xsi:type="dcterms:W3CDTF">2026-05-22T09:13:00Z</dcterms:modified>
</cp:coreProperties>
</file>